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40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3"/>
        <w:gridCol w:w="2738"/>
        <w:gridCol w:w="140"/>
        <w:gridCol w:w="274"/>
        <w:gridCol w:w="2356"/>
        <w:gridCol w:w="1235"/>
        <w:gridCol w:w="257"/>
        <w:gridCol w:w="1296"/>
        <w:gridCol w:w="2328"/>
        <w:gridCol w:w="197"/>
        <w:gridCol w:w="806"/>
      </w:tblGrid>
      <w:tr w:rsidR="00225790" w:rsidRPr="0032772C" w14:paraId="460BAB99" w14:textId="77777777" w:rsidTr="000F47B0">
        <w:trPr>
          <w:gridAfter w:val="2"/>
          <w:wAfter w:w="1003" w:type="dxa"/>
          <w:cantSplit/>
          <w:trHeight w:hRule="exact" w:val="338"/>
        </w:trPr>
        <w:tc>
          <w:tcPr>
            <w:tcW w:w="2751" w:type="dxa"/>
            <w:gridSpan w:val="2"/>
            <w:shd w:val="clear" w:color="auto" w:fill="006883"/>
          </w:tcPr>
          <w:p w14:paraId="4DEDF81B" w14:textId="77777777" w:rsidR="00225790" w:rsidRPr="00306911" w:rsidRDefault="00225790">
            <w:pPr>
              <w:pStyle w:val="Heading2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30691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 xml:space="preserve"> Regional Entity</w:t>
            </w:r>
          </w:p>
          <w:p w14:paraId="3D540571" w14:textId="77777777" w:rsidR="00225790" w:rsidRPr="00306911" w:rsidRDefault="00225790">
            <w:pPr>
              <w:tabs>
                <w:tab w:val="left" w:pos="280"/>
              </w:tabs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2770" w:type="dxa"/>
            <w:gridSpan w:val="3"/>
            <w:shd w:val="clear" w:color="auto" w:fill="006883"/>
          </w:tcPr>
          <w:p w14:paraId="5B618D86" w14:textId="77777777" w:rsidR="00225790" w:rsidRPr="00306911" w:rsidRDefault="00225790">
            <w:pPr>
              <w:pStyle w:val="Heading2"/>
              <w:tabs>
                <w:tab w:val="clear" w:pos="280"/>
              </w:tabs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30691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Transit Operator</w:t>
            </w:r>
          </w:p>
        </w:tc>
        <w:tc>
          <w:tcPr>
            <w:tcW w:w="2788" w:type="dxa"/>
            <w:gridSpan w:val="3"/>
            <w:shd w:val="clear" w:color="auto" w:fill="006883"/>
          </w:tcPr>
          <w:p w14:paraId="487F46D7" w14:textId="77777777" w:rsidR="00225790" w:rsidRPr="00306911" w:rsidRDefault="00225790">
            <w:pPr>
              <w:pStyle w:val="Heading2"/>
              <w:tabs>
                <w:tab w:val="clear" w:pos="280"/>
              </w:tabs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30691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Project Sponsor</w:t>
            </w:r>
          </w:p>
        </w:tc>
        <w:tc>
          <w:tcPr>
            <w:tcW w:w="2328" w:type="dxa"/>
            <w:shd w:val="clear" w:color="auto" w:fill="006883"/>
          </w:tcPr>
          <w:p w14:paraId="55CD74EE" w14:textId="77777777" w:rsidR="00225790" w:rsidRPr="00306911" w:rsidRDefault="00225790">
            <w:pPr>
              <w:pStyle w:val="Heading2"/>
              <w:tabs>
                <w:tab w:val="clear" w:pos="280"/>
              </w:tabs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306911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Project Name</w:t>
            </w:r>
          </w:p>
        </w:tc>
      </w:tr>
      <w:tr w:rsidR="00225790" w:rsidRPr="0032772C" w14:paraId="28A8D02D" w14:textId="77777777" w:rsidTr="000F47B0">
        <w:trPr>
          <w:gridAfter w:val="2"/>
          <w:wAfter w:w="1003" w:type="dxa"/>
          <w:cantSplit/>
          <w:trHeight w:hRule="exact" w:val="543"/>
        </w:trPr>
        <w:tc>
          <w:tcPr>
            <w:tcW w:w="2751" w:type="dxa"/>
            <w:gridSpan w:val="2"/>
            <w:vAlign w:val="center"/>
          </w:tcPr>
          <w:p w14:paraId="48C2DDF4" w14:textId="77777777" w:rsidR="00225790" w:rsidRPr="00EA511E" w:rsidRDefault="00225790">
            <w:pPr>
              <w:tabs>
                <w:tab w:val="left" w:pos="280"/>
              </w:tabs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  <w:r w:rsidRPr="0000634B">
              <w:rPr>
                <w:rFonts w:asciiTheme="minorHAnsi" w:hAnsiTheme="minorHAnsi" w:cs="Times"/>
                <w:b/>
                <w:bCs/>
                <w:caps/>
                <w:sz w:val="20"/>
              </w:rPr>
              <w:t>SACOG</w:t>
            </w:r>
          </w:p>
        </w:tc>
        <w:tc>
          <w:tcPr>
            <w:tcW w:w="2770" w:type="dxa"/>
            <w:gridSpan w:val="3"/>
            <w:vAlign w:val="center"/>
          </w:tcPr>
          <w:p w14:paraId="76C9BD84" w14:textId="77777777" w:rsidR="00225790" w:rsidRPr="00EA511E" w:rsidRDefault="00225790">
            <w:pPr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788" w:type="dxa"/>
            <w:gridSpan w:val="3"/>
            <w:vAlign w:val="center"/>
          </w:tcPr>
          <w:p w14:paraId="34787607" w14:textId="77777777" w:rsidR="00225790" w:rsidRPr="00EA511E" w:rsidRDefault="00225790">
            <w:pPr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328" w:type="dxa"/>
            <w:vAlign w:val="center"/>
          </w:tcPr>
          <w:p w14:paraId="0C54B4CD" w14:textId="77777777" w:rsidR="00225790" w:rsidRPr="00EA511E" w:rsidRDefault="00225790">
            <w:pPr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</w:p>
        </w:tc>
      </w:tr>
      <w:tr w:rsidR="00225790" w:rsidRPr="0032772C" w14:paraId="14067757" w14:textId="77777777" w:rsidTr="000F47B0">
        <w:tblPrEx>
          <w:tblCellMar>
            <w:left w:w="108" w:type="dxa"/>
            <w:right w:w="108" w:type="dxa"/>
          </w:tblCellMar>
        </w:tblPrEx>
        <w:trPr>
          <w:gridAfter w:val="2"/>
          <w:wAfter w:w="1003" w:type="dxa"/>
          <w:trHeight w:hRule="exact" w:val="1983"/>
        </w:trPr>
        <w:tc>
          <w:tcPr>
            <w:tcW w:w="10637" w:type="dxa"/>
            <w:gridSpan w:val="9"/>
            <w:tcBorders>
              <w:bottom w:val="single" w:sz="12" w:space="0" w:color="auto"/>
            </w:tcBorders>
          </w:tcPr>
          <w:p w14:paraId="38BE2944" w14:textId="64E469C2" w:rsidR="00225790" w:rsidRPr="0032772C" w:rsidRDefault="003024E6">
            <w:pPr>
              <w:rPr>
                <w:rFonts w:asciiTheme="minorHAnsi" w:hAnsiTheme="minorHAnsi" w:cs="Arial"/>
                <w:sz w:val="20"/>
                <w:szCs w:val="19"/>
              </w:rPr>
            </w:pPr>
            <w:r w:rsidRPr="0032772C">
              <w:rPr>
                <w:rFonts w:asciiTheme="minorHAnsi" w:hAnsiTheme="minorHAnsi" w:cs="Arial"/>
                <w:sz w:val="20"/>
              </w:rPr>
              <w:t xml:space="preserve">SACOG </w:t>
            </w:r>
            <w:r w:rsidR="00225790" w:rsidRPr="0032772C">
              <w:rPr>
                <w:rFonts w:asciiTheme="minorHAnsi" w:hAnsiTheme="minorHAnsi" w:cs="Arial"/>
                <w:sz w:val="20"/>
              </w:rPr>
              <w:t xml:space="preserve">requires the project sponsor to report </w:t>
            </w:r>
            <w:r w:rsidRPr="0032772C">
              <w:rPr>
                <w:rFonts w:asciiTheme="minorHAnsi" w:hAnsiTheme="minorHAnsi" w:cs="Arial"/>
                <w:sz w:val="20"/>
              </w:rPr>
              <w:t>quarterly</w:t>
            </w:r>
            <w:r w:rsidR="00225790" w:rsidRPr="0032772C">
              <w:rPr>
                <w:rFonts w:asciiTheme="minorHAnsi" w:hAnsiTheme="minorHAnsi" w:cs="Arial"/>
                <w:sz w:val="20"/>
              </w:rPr>
              <w:t xml:space="preserve"> on the activities and progress made on the project to </w:t>
            </w:r>
            <w:r w:rsidR="00225790" w:rsidRPr="0032772C">
              <w:rPr>
                <w:rFonts w:asciiTheme="minorHAnsi" w:hAnsiTheme="minorHAnsi" w:cs="Arial"/>
                <w:sz w:val="20"/>
                <w:szCs w:val="19"/>
              </w:rPr>
              <w:t xml:space="preserve">ensure the projects and activities funded </w:t>
            </w:r>
            <w:proofErr w:type="gramStart"/>
            <w:r w:rsidR="00225790" w:rsidRPr="0032772C">
              <w:rPr>
                <w:rFonts w:asciiTheme="minorHAnsi" w:hAnsiTheme="minorHAnsi" w:cs="Arial"/>
                <w:sz w:val="20"/>
                <w:szCs w:val="19"/>
              </w:rPr>
              <w:t>from</w:t>
            </w:r>
            <w:proofErr w:type="gramEnd"/>
            <w:r w:rsidR="00225790" w:rsidRPr="0032772C">
              <w:rPr>
                <w:rFonts w:asciiTheme="minorHAnsi" w:hAnsiTheme="minorHAnsi" w:cs="Arial"/>
                <w:sz w:val="20"/>
                <w:szCs w:val="19"/>
              </w:rPr>
              <w:t xml:space="preserve"> </w:t>
            </w:r>
            <w:r w:rsidRPr="0032772C">
              <w:rPr>
                <w:rFonts w:asciiTheme="minorHAnsi" w:hAnsiTheme="minorHAnsi" w:cs="Arial"/>
                <w:sz w:val="20"/>
                <w:szCs w:val="19"/>
              </w:rPr>
              <w:t>SB 125</w:t>
            </w:r>
            <w:r w:rsidR="00225790" w:rsidRPr="0032772C">
              <w:rPr>
                <w:rFonts w:asciiTheme="minorHAnsi" w:hAnsiTheme="minorHAnsi" w:cs="Arial"/>
                <w:sz w:val="20"/>
                <w:szCs w:val="19"/>
              </w:rPr>
              <w:t xml:space="preserve"> are being executed in a timely fashion, </w:t>
            </w:r>
            <w:r w:rsidR="00225790" w:rsidRPr="0032772C">
              <w:rPr>
                <w:rFonts w:asciiTheme="minorHAnsi" w:hAnsiTheme="minorHAnsi" w:cs="Arial"/>
                <w:sz w:val="20"/>
              </w:rPr>
              <w:t>within the scope and cost approved at the time of allocation</w:t>
            </w:r>
            <w:r w:rsidR="0017164E" w:rsidRPr="0032772C">
              <w:rPr>
                <w:rFonts w:asciiTheme="minorHAnsi" w:hAnsiTheme="minorHAnsi" w:cs="Arial"/>
                <w:sz w:val="20"/>
              </w:rPr>
              <w:t xml:space="preserve"> </w:t>
            </w:r>
            <w:r w:rsidR="00225790" w:rsidRPr="0032772C">
              <w:rPr>
                <w:rFonts w:asciiTheme="minorHAnsi" w:hAnsiTheme="minorHAnsi" w:cs="Arial"/>
                <w:sz w:val="20"/>
              </w:rPr>
              <w:t xml:space="preserve">and are </w:t>
            </w:r>
            <w:r w:rsidR="00225790" w:rsidRPr="0032772C">
              <w:rPr>
                <w:rFonts w:asciiTheme="minorHAnsi" w:hAnsiTheme="minorHAnsi" w:cs="Arial"/>
                <w:sz w:val="20"/>
                <w:szCs w:val="19"/>
              </w:rPr>
              <w:t>achieving the intended purpose</w:t>
            </w:r>
            <w:r w:rsidR="001B58AE">
              <w:rPr>
                <w:rFonts w:asciiTheme="minorHAnsi" w:hAnsiTheme="minorHAnsi" w:cs="Arial"/>
                <w:sz w:val="20"/>
                <w:szCs w:val="19"/>
              </w:rPr>
              <w:t>(</w:t>
            </w:r>
            <w:r w:rsidR="00225790" w:rsidRPr="0032772C">
              <w:rPr>
                <w:rFonts w:asciiTheme="minorHAnsi" w:hAnsiTheme="minorHAnsi" w:cs="Arial"/>
                <w:sz w:val="20"/>
                <w:szCs w:val="19"/>
              </w:rPr>
              <w:t>s</w:t>
            </w:r>
            <w:r w:rsidR="001B58AE">
              <w:rPr>
                <w:rFonts w:asciiTheme="minorHAnsi" w:hAnsiTheme="minorHAnsi" w:cs="Arial"/>
                <w:sz w:val="20"/>
                <w:szCs w:val="19"/>
              </w:rPr>
              <w:t>)</w:t>
            </w:r>
            <w:r w:rsidR="00225790" w:rsidRPr="0032772C">
              <w:rPr>
                <w:rFonts w:asciiTheme="minorHAnsi" w:hAnsiTheme="minorHAnsi" w:cs="Arial"/>
                <w:sz w:val="20"/>
                <w:szCs w:val="19"/>
              </w:rPr>
              <w:t>.</w:t>
            </w:r>
          </w:p>
          <w:p w14:paraId="63B27A25" w14:textId="77777777" w:rsidR="00DB33DB" w:rsidRPr="0032772C" w:rsidRDefault="00DB33DB">
            <w:pPr>
              <w:rPr>
                <w:rFonts w:asciiTheme="minorHAnsi" w:hAnsiTheme="minorHAnsi" w:cs="Arial"/>
                <w:sz w:val="20"/>
                <w:szCs w:val="19"/>
              </w:rPr>
            </w:pPr>
          </w:p>
          <w:p w14:paraId="6F470E8F" w14:textId="1074913B" w:rsidR="00DB33DB" w:rsidRPr="006D4291" w:rsidRDefault="00AF52F6">
            <w:pPr>
              <w:rPr>
                <w:rFonts w:asciiTheme="minorHAnsi" w:hAnsiTheme="minorHAnsi"/>
                <w:b/>
                <w:bCs/>
                <w:i/>
                <w:iCs/>
                <w:sz w:val="18"/>
              </w:rPr>
            </w:pPr>
            <w:r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For </w:t>
            </w:r>
            <w:r w:rsidR="003A6D08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>transit operating expense</w:t>
            </w:r>
            <w:r w:rsidR="00301CA3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 projects</w:t>
            </w:r>
            <w:r w:rsidR="003A6D08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 (e.g., expenses related to the delivery of transit service including, but not limited to, labor</w:t>
            </w:r>
            <w:r w:rsidR="00837A57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, purchased transportation, supplies, utilities, and insurance), project sponsors </w:t>
            </w:r>
            <w:r w:rsidR="003A7A62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>must</w:t>
            </w:r>
            <w:r w:rsidR="00837A57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 complete </w:t>
            </w:r>
            <w:r w:rsidR="006D4291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Section 7 </w:t>
            </w:r>
            <w:r w:rsidR="00837A57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Accountability </w:t>
            </w:r>
            <w:proofErr w:type="gramStart"/>
            <w:r w:rsidR="00837A57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>Measures</w:t>
            </w:r>
            <w:r w:rsidR="006D4291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 Progress</w:t>
            </w:r>
            <w:proofErr w:type="gramEnd"/>
            <w:r w:rsidR="006D4291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 Report </w:t>
            </w:r>
            <w:r w:rsidR="00705719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in </w:t>
            </w:r>
            <w:proofErr w:type="gramStart"/>
            <w:r w:rsidR="00705719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>its</w:t>
            </w:r>
            <w:proofErr w:type="gramEnd"/>
            <w:r w:rsidR="00705719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 xml:space="preserve"> entirety </w:t>
            </w:r>
            <w:r w:rsidR="00F527D9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>to be eligible for reimbursement</w:t>
            </w:r>
            <w:r w:rsidR="00C310C6" w:rsidRPr="006D4291">
              <w:rPr>
                <w:rFonts w:asciiTheme="minorHAnsi" w:hAnsiTheme="minorHAnsi" w:cs="Arial"/>
                <w:b/>
                <w:bCs/>
                <w:sz w:val="20"/>
                <w:szCs w:val="19"/>
              </w:rPr>
              <w:t>.</w:t>
            </w:r>
          </w:p>
        </w:tc>
      </w:tr>
      <w:tr w:rsidR="00225790" w:rsidRPr="0032772C" w14:paraId="11935F32" w14:textId="77777777" w:rsidTr="000F47B0">
        <w:tblPrEx>
          <w:tblCellMar>
            <w:left w:w="108" w:type="dxa"/>
            <w:right w:w="108" w:type="dxa"/>
          </w:tblCellMar>
        </w:tblPrEx>
        <w:trPr>
          <w:gridAfter w:val="2"/>
          <w:wAfter w:w="1003" w:type="dxa"/>
          <w:trHeight w:hRule="exact" w:val="1128"/>
        </w:trPr>
        <w:tc>
          <w:tcPr>
            <w:tcW w:w="10637" w:type="dxa"/>
            <w:gridSpan w:val="9"/>
            <w:tcBorders>
              <w:bottom w:val="single" w:sz="12" w:space="0" w:color="auto"/>
            </w:tcBorders>
          </w:tcPr>
          <w:p w14:paraId="571D13F4" w14:textId="0B0957AB" w:rsidR="00225790" w:rsidRPr="00C257BA" w:rsidRDefault="00225790" w:rsidP="00C257BA">
            <w:pPr>
              <w:pStyle w:val="Heading1"/>
              <w:ind w:left="0"/>
              <w:rPr>
                <w:rFonts w:asciiTheme="minorHAnsi" w:hAnsiTheme="minorHAnsi"/>
                <w:i w:val="0"/>
                <w:sz w:val="20"/>
                <w:szCs w:val="20"/>
              </w:rPr>
            </w:pPr>
            <w:r w:rsidRPr="0032772C">
              <w:rPr>
                <w:rFonts w:asciiTheme="minorHAnsi" w:hAnsiTheme="minorHAnsi" w:cs="Arial"/>
                <w:b/>
                <w:bCs/>
                <w:i w:val="0"/>
                <w:caps/>
                <w:sz w:val="20"/>
                <w:szCs w:val="20"/>
                <w:lang w:eastAsia="en-US"/>
              </w:rPr>
              <w:t>Brief Project Description</w:t>
            </w:r>
            <w:r w:rsidR="00C91940" w:rsidRPr="0032772C">
              <w:rPr>
                <w:rFonts w:asciiTheme="minorHAnsi" w:hAnsiTheme="minorHAnsi" w:cs="Arial"/>
                <w:b/>
                <w:bCs/>
                <w:i w:val="0"/>
                <w:caps/>
                <w:sz w:val="20"/>
                <w:szCs w:val="20"/>
                <w:lang w:eastAsia="en-US"/>
              </w:rPr>
              <w:t>:</w:t>
            </w:r>
          </w:p>
        </w:tc>
      </w:tr>
      <w:tr w:rsidR="00225790" w:rsidRPr="0032772C" w14:paraId="0DA4401D" w14:textId="77777777" w:rsidTr="000F47B0">
        <w:tblPrEx>
          <w:tblCellMar>
            <w:left w:w="108" w:type="dxa"/>
            <w:right w:w="108" w:type="dxa"/>
          </w:tblCellMar>
        </w:tblPrEx>
        <w:trPr>
          <w:gridAfter w:val="2"/>
          <w:wAfter w:w="1003" w:type="dxa"/>
          <w:trHeight w:hRule="exact" w:val="2657"/>
        </w:trPr>
        <w:tc>
          <w:tcPr>
            <w:tcW w:w="10637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C20770" w14:textId="766F3696" w:rsidR="00F8133D" w:rsidRPr="00F8133D" w:rsidRDefault="00225790" w:rsidP="00C330A0">
            <w:pPr>
              <w:numPr>
                <w:ilvl w:val="0"/>
                <w:numId w:val="1"/>
              </w:numPr>
              <w:tabs>
                <w:tab w:val="num" w:pos="252"/>
                <w:tab w:val="left" w:pos="7920"/>
                <w:tab w:val="left" w:pos="9258"/>
                <w:tab w:val="left" w:pos="9798"/>
              </w:tabs>
              <w:spacing w:before="120" w:after="240"/>
              <w:ind w:left="360" w:hanging="360"/>
              <w:rPr>
                <w:rFonts w:asciiTheme="minorHAnsi" w:hAnsiTheme="minorHAnsi" w:cs="Arial"/>
                <w:b/>
                <w:szCs w:val="22"/>
              </w:rPr>
            </w:pPr>
            <w:r w:rsidRPr="0032772C">
              <w:rPr>
                <w:rFonts w:asciiTheme="minorHAnsi" w:hAnsiTheme="minorHAnsi" w:cs="Arial"/>
                <w:b/>
                <w:sz w:val="22"/>
                <w:szCs w:val="22"/>
              </w:rPr>
              <w:t>BRIEFLY SUMMARIZE THE STATUS OF THE PROJECT:</w:t>
            </w:r>
            <w:r w:rsidR="00F8133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</w:tr>
      <w:tr w:rsidR="00225790" w:rsidRPr="0032772C" w14:paraId="2B7F1EED" w14:textId="77777777" w:rsidTr="000F47B0">
        <w:tblPrEx>
          <w:tblCellMar>
            <w:left w:w="108" w:type="dxa"/>
            <w:right w:w="108" w:type="dxa"/>
          </w:tblCellMar>
        </w:tblPrEx>
        <w:trPr>
          <w:gridAfter w:val="2"/>
          <w:wAfter w:w="1003" w:type="dxa"/>
          <w:trHeight w:val="1512"/>
        </w:trPr>
        <w:tc>
          <w:tcPr>
            <w:tcW w:w="106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4483AF" w14:textId="77777777" w:rsidR="003948EA" w:rsidRPr="00F26940" w:rsidRDefault="00225790" w:rsidP="00C330A0">
            <w:pPr>
              <w:numPr>
                <w:ilvl w:val="0"/>
                <w:numId w:val="1"/>
              </w:numPr>
              <w:tabs>
                <w:tab w:val="num" w:pos="252"/>
                <w:tab w:val="left" w:pos="7920"/>
                <w:tab w:val="left" w:pos="9258"/>
                <w:tab w:val="left" w:pos="9798"/>
              </w:tabs>
              <w:spacing w:before="120" w:after="240"/>
              <w:ind w:left="360" w:hanging="360"/>
              <w:rPr>
                <w:rFonts w:asciiTheme="minorHAnsi" w:hAnsiTheme="minorHAnsi" w:cs="Arial"/>
                <w:bCs/>
                <w:szCs w:val="22"/>
              </w:rPr>
            </w:pPr>
            <w:r w:rsidRPr="0032772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STATE WHAT STILL NEEDS TO BE COMPLETED BEFORE PROJECT CLOSEOUT:</w:t>
            </w:r>
            <w:r w:rsidRPr="0032772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14:paraId="2A6A412E" w14:textId="77777777" w:rsidR="00F26940" w:rsidRDefault="00F26940" w:rsidP="00F26940">
            <w:pPr>
              <w:tabs>
                <w:tab w:val="left" w:pos="7920"/>
                <w:tab w:val="left" w:pos="9258"/>
                <w:tab w:val="left" w:pos="9798"/>
              </w:tabs>
              <w:spacing w:before="120" w:after="24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605B9CA" w14:textId="77777777" w:rsidR="00F26940" w:rsidRDefault="00F26940" w:rsidP="00F26940">
            <w:pPr>
              <w:tabs>
                <w:tab w:val="left" w:pos="7920"/>
                <w:tab w:val="left" w:pos="9258"/>
                <w:tab w:val="left" w:pos="9798"/>
              </w:tabs>
              <w:spacing w:before="120" w:after="24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B7B3FBC" w14:textId="77777777" w:rsidR="00F26940" w:rsidRDefault="00F26940" w:rsidP="00F26940">
            <w:pPr>
              <w:tabs>
                <w:tab w:val="left" w:pos="7920"/>
                <w:tab w:val="left" w:pos="9258"/>
                <w:tab w:val="left" w:pos="9798"/>
              </w:tabs>
              <w:spacing w:before="120" w:after="24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447A864D" w14:textId="7082FED4" w:rsidR="00F26940" w:rsidRPr="003948EA" w:rsidRDefault="00F26940" w:rsidP="00F26940">
            <w:pPr>
              <w:tabs>
                <w:tab w:val="left" w:pos="7920"/>
                <w:tab w:val="left" w:pos="9258"/>
                <w:tab w:val="left" w:pos="9798"/>
              </w:tabs>
              <w:spacing w:before="120" w:after="240"/>
              <w:rPr>
                <w:rFonts w:asciiTheme="minorHAnsi" w:hAnsiTheme="minorHAnsi" w:cs="Arial"/>
                <w:bCs/>
                <w:szCs w:val="22"/>
              </w:rPr>
            </w:pPr>
          </w:p>
        </w:tc>
      </w:tr>
      <w:tr w:rsidR="00225790" w:rsidRPr="0032772C" w14:paraId="2995E8E2" w14:textId="77777777" w:rsidTr="000F47B0">
        <w:tblPrEx>
          <w:tblCellMar>
            <w:left w:w="108" w:type="dxa"/>
            <w:right w:w="108" w:type="dxa"/>
          </w:tblCellMar>
        </w:tblPrEx>
        <w:trPr>
          <w:gridAfter w:val="2"/>
          <w:wAfter w:w="1003" w:type="dxa"/>
          <w:trHeight w:val="466"/>
        </w:trPr>
        <w:tc>
          <w:tcPr>
            <w:tcW w:w="106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339A" w14:textId="77777777" w:rsidR="00225790" w:rsidRPr="0032772C" w:rsidRDefault="00225790" w:rsidP="00C330A0">
            <w:pPr>
              <w:numPr>
                <w:ilvl w:val="0"/>
                <w:numId w:val="1"/>
              </w:numPr>
              <w:tabs>
                <w:tab w:val="num" w:pos="252"/>
                <w:tab w:val="left" w:pos="7920"/>
                <w:tab w:val="left" w:pos="9258"/>
                <w:tab w:val="left" w:pos="9798"/>
              </w:tabs>
              <w:spacing w:before="120" w:after="240"/>
              <w:ind w:left="360" w:hanging="360"/>
              <w:rPr>
                <w:rFonts w:asciiTheme="minorHAnsi" w:hAnsiTheme="minorHAnsi" w:cs="Arial"/>
                <w:b/>
                <w:szCs w:val="22"/>
              </w:rPr>
            </w:pPr>
            <w:r w:rsidRPr="0032772C">
              <w:rPr>
                <w:rFonts w:asciiTheme="minorHAnsi" w:hAnsiTheme="minorHAnsi" w:cs="Arial"/>
                <w:b/>
                <w:sz w:val="22"/>
                <w:szCs w:val="22"/>
              </w:rPr>
              <w:t xml:space="preserve">IDENTIFY ANY CONTRACTS INITIATED THAT WILL EXPEND </w:t>
            </w:r>
            <w:r w:rsidR="003024E6" w:rsidRPr="0032772C">
              <w:rPr>
                <w:rFonts w:asciiTheme="minorHAnsi" w:hAnsiTheme="minorHAnsi" w:cs="Arial"/>
                <w:b/>
                <w:sz w:val="22"/>
                <w:szCs w:val="22"/>
              </w:rPr>
              <w:t>SB 125</w:t>
            </w:r>
            <w:r w:rsidRPr="0032772C">
              <w:rPr>
                <w:rFonts w:asciiTheme="minorHAnsi" w:hAnsiTheme="minorHAnsi" w:cs="Arial"/>
                <w:b/>
                <w:sz w:val="22"/>
                <w:szCs w:val="22"/>
              </w:rPr>
              <w:t xml:space="preserve"> FUNDS ON THIS PROJECT:</w:t>
            </w:r>
            <w:r w:rsidR="005A2785" w:rsidRPr="0032772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2106" w:type="pct"/>
              <w:tblLook w:val="04A0" w:firstRow="1" w:lastRow="0" w:firstColumn="1" w:lastColumn="0" w:noHBand="0" w:noVBand="1"/>
            </w:tblPr>
            <w:tblGrid>
              <w:gridCol w:w="1879"/>
              <w:gridCol w:w="2506"/>
            </w:tblGrid>
            <w:tr w:rsidR="00CF760D" w14:paraId="53BEF50E" w14:textId="77777777" w:rsidTr="00CF760D">
              <w:trPr>
                <w:trHeight w:val="144"/>
              </w:trPr>
              <w:tc>
                <w:tcPr>
                  <w:tcW w:w="5000" w:type="pct"/>
                  <w:gridSpan w:val="2"/>
                  <w:shd w:val="clear" w:color="auto" w:fill="006883"/>
                </w:tcPr>
                <w:p w14:paraId="49E43B2C" w14:textId="4608E8B1" w:rsidR="00CF760D" w:rsidRPr="00CF760D" w:rsidRDefault="00CF760D" w:rsidP="00CF760D">
                  <w:pPr>
                    <w:tabs>
                      <w:tab w:val="left" w:pos="7920"/>
                      <w:tab w:val="left" w:pos="9000"/>
                    </w:tabs>
                    <w:jc w:val="center"/>
                    <w:rPr>
                      <w:rFonts w:asciiTheme="minorHAnsi" w:hAnsiTheme="minorHAnsi" w:cs="Arial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CF760D">
                    <w:rPr>
                      <w:rFonts w:asciiTheme="minorHAnsi" w:hAnsiTheme="minorHAnsi" w:cs="Arial"/>
                      <w:b/>
                      <w:color w:val="FFFFFF" w:themeColor="background1"/>
                      <w:sz w:val="22"/>
                      <w:szCs w:val="22"/>
                    </w:rPr>
                    <w:t>Contract Information</w:t>
                  </w:r>
                </w:p>
              </w:tc>
            </w:tr>
            <w:tr w:rsidR="0032757B" w14:paraId="64CA69F4" w14:textId="77777777" w:rsidTr="003948EA">
              <w:trPr>
                <w:trHeight w:val="144"/>
              </w:trPr>
              <w:tc>
                <w:tcPr>
                  <w:tcW w:w="2143" w:type="pct"/>
                </w:tcPr>
                <w:p w14:paraId="738C3191" w14:textId="45E97BAE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/>
                      <w:sz w:val="20"/>
                    </w:rPr>
                  </w:pPr>
                  <w:r w:rsidRPr="00341A09">
                    <w:rPr>
                      <w:rFonts w:asciiTheme="minorHAnsi" w:hAnsiTheme="minorHAnsi" w:cs="Arial"/>
                      <w:b/>
                      <w:sz w:val="20"/>
                    </w:rPr>
                    <w:t>Contract #</w:t>
                  </w:r>
                  <w:r w:rsidR="003948EA" w:rsidRPr="00341A09">
                    <w:rPr>
                      <w:rFonts w:asciiTheme="minorHAnsi" w:hAnsiTheme="minorHAnsi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857" w:type="pct"/>
                </w:tcPr>
                <w:p w14:paraId="64567B70" w14:textId="77777777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Cs/>
                      <w:sz w:val="20"/>
                    </w:rPr>
                  </w:pPr>
                </w:p>
              </w:tc>
            </w:tr>
            <w:tr w:rsidR="0032757B" w14:paraId="17456D57" w14:textId="77777777" w:rsidTr="003948EA">
              <w:trPr>
                <w:trHeight w:val="144"/>
              </w:trPr>
              <w:tc>
                <w:tcPr>
                  <w:tcW w:w="2143" w:type="pct"/>
                </w:tcPr>
                <w:p w14:paraId="444F8F8E" w14:textId="293A9469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/>
                      <w:sz w:val="20"/>
                    </w:rPr>
                  </w:pPr>
                  <w:r w:rsidRPr="00341A09">
                    <w:rPr>
                      <w:rFonts w:asciiTheme="minorHAnsi" w:hAnsiTheme="minorHAnsi" w:cs="Arial"/>
                      <w:b/>
                      <w:sz w:val="20"/>
                    </w:rPr>
                    <w:t>Vendor Name</w:t>
                  </w:r>
                  <w:r w:rsidR="003948EA" w:rsidRPr="00341A09">
                    <w:rPr>
                      <w:rFonts w:asciiTheme="minorHAnsi" w:hAnsiTheme="minorHAnsi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857" w:type="pct"/>
                </w:tcPr>
                <w:p w14:paraId="3B43133A" w14:textId="77777777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Cs/>
                      <w:sz w:val="20"/>
                    </w:rPr>
                  </w:pPr>
                </w:p>
              </w:tc>
            </w:tr>
            <w:tr w:rsidR="0032757B" w14:paraId="116260C9" w14:textId="77777777" w:rsidTr="003948EA">
              <w:trPr>
                <w:trHeight w:val="144"/>
              </w:trPr>
              <w:tc>
                <w:tcPr>
                  <w:tcW w:w="2143" w:type="pct"/>
                </w:tcPr>
                <w:p w14:paraId="5D807134" w14:textId="475C3D96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/>
                      <w:sz w:val="20"/>
                    </w:rPr>
                  </w:pPr>
                  <w:r w:rsidRPr="00341A09">
                    <w:rPr>
                      <w:rFonts w:asciiTheme="minorHAnsi" w:hAnsiTheme="minorHAnsi" w:cs="Arial"/>
                      <w:b/>
                      <w:sz w:val="20"/>
                    </w:rPr>
                    <w:t>Start Date</w:t>
                  </w:r>
                  <w:r w:rsidR="003948EA" w:rsidRPr="00341A09">
                    <w:rPr>
                      <w:rFonts w:asciiTheme="minorHAnsi" w:hAnsiTheme="minorHAnsi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857" w:type="pct"/>
                </w:tcPr>
                <w:p w14:paraId="2383C67D" w14:textId="77777777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Cs/>
                      <w:sz w:val="20"/>
                    </w:rPr>
                  </w:pPr>
                </w:p>
              </w:tc>
            </w:tr>
            <w:tr w:rsidR="0032757B" w14:paraId="6443AE93" w14:textId="77777777" w:rsidTr="003948EA">
              <w:trPr>
                <w:trHeight w:val="144"/>
              </w:trPr>
              <w:tc>
                <w:tcPr>
                  <w:tcW w:w="2143" w:type="pct"/>
                </w:tcPr>
                <w:p w14:paraId="0627BB6A" w14:textId="38B37B3C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/>
                      <w:sz w:val="20"/>
                    </w:rPr>
                  </w:pPr>
                  <w:r w:rsidRPr="00341A09">
                    <w:rPr>
                      <w:rFonts w:asciiTheme="minorHAnsi" w:hAnsiTheme="minorHAnsi" w:cs="Arial"/>
                      <w:b/>
                      <w:sz w:val="20"/>
                    </w:rPr>
                    <w:t>End Date</w:t>
                  </w:r>
                  <w:r w:rsidR="003948EA" w:rsidRPr="00341A09">
                    <w:rPr>
                      <w:rFonts w:asciiTheme="minorHAnsi" w:hAnsiTheme="minorHAnsi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857" w:type="pct"/>
                </w:tcPr>
                <w:p w14:paraId="3D4D946B" w14:textId="77777777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Cs/>
                      <w:sz w:val="20"/>
                    </w:rPr>
                  </w:pPr>
                </w:p>
              </w:tc>
            </w:tr>
            <w:tr w:rsidR="0032757B" w14:paraId="700C9271" w14:textId="77777777" w:rsidTr="003948EA">
              <w:trPr>
                <w:trHeight w:val="144"/>
              </w:trPr>
              <w:tc>
                <w:tcPr>
                  <w:tcW w:w="2143" w:type="pct"/>
                </w:tcPr>
                <w:p w14:paraId="138D3836" w14:textId="588B7B2C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/>
                      <w:sz w:val="20"/>
                    </w:rPr>
                  </w:pPr>
                  <w:r w:rsidRPr="00341A09">
                    <w:rPr>
                      <w:rFonts w:asciiTheme="minorHAnsi" w:hAnsiTheme="minorHAnsi" w:cs="Arial"/>
                      <w:b/>
                      <w:sz w:val="20"/>
                    </w:rPr>
                    <w:t>Dollar Amount</w:t>
                  </w:r>
                  <w:r w:rsidR="003948EA" w:rsidRPr="00341A09">
                    <w:rPr>
                      <w:rFonts w:asciiTheme="minorHAnsi" w:hAnsiTheme="minorHAnsi" w:cs="Arial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2857" w:type="pct"/>
                </w:tcPr>
                <w:p w14:paraId="2BB23E4B" w14:textId="77777777" w:rsidR="0032757B" w:rsidRPr="00341A09" w:rsidRDefault="0032757B" w:rsidP="003948EA">
                  <w:pPr>
                    <w:tabs>
                      <w:tab w:val="left" w:pos="7920"/>
                      <w:tab w:val="left" w:pos="9000"/>
                    </w:tabs>
                    <w:rPr>
                      <w:rFonts w:asciiTheme="minorHAnsi" w:hAnsiTheme="minorHAnsi" w:cs="Arial"/>
                      <w:bCs/>
                      <w:sz w:val="20"/>
                    </w:rPr>
                  </w:pPr>
                </w:p>
              </w:tc>
            </w:tr>
          </w:tbl>
          <w:p w14:paraId="4DF420AA" w14:textId="4E285B7C" w:rsidR="005A2785" w:rsidRPr="0032772C" w:rsidRDefault="005A2785" w:rsidP="006F10CB">
            <w:pPr>
              <w:tabs>
                <w:tab w:val="left" w:pos="7920"/>
                <w:tab w:val="left" w:pos="9258"/>
                <w:tab w:val="left" w:pos="9798"/>
              </w:tabs>
              <w:spacing w:before="240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9B511D" w:rsidRPr="0032772C" w14:paraId="51E26C81" w14:textId="77777777" w:rsidTr="000F47B0">
        <w:tblPrEx>
          <w:tblCellMar>
            <w:left w:w="108" w:type="dxa"/>
            <w:right w:w="108" w:type="dxa"/>
          </w:tblCellMar>
        </w:tblPrEx>
        <w:trPr>
          <w:gridAfter w:val="2"/>
          <w:wAfter w:w="1003" w:type="dxa"/>
          <w:trHeight w:val="5040"/>
        </w:trPr>
        <w:tc>
          <w:tcPr>
            <w:tcW w:w="1063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442" w14:textId="3D354AC7" w:rsidR="00C257BA" w:rsidRPr="00C257BA" w:rsidRDefault="009B511D" w:rsidP="00C330A0">
            <w:pPr>
              <w:numPr>
                <w:ilvl w:val="0"/>
                <w:numId w:val="1"/>
              </w:numPr>
              <w:tabs>
                <w:tab w:val="clear" w:pos="3330"/>
                <w:tab w:val="left" w:pos="277"/>
                <w:tab w:val="left" w:pos="9258"/>
                <w:tab w:val="left" w:pos="9798"/>
              </w:tabs>
              <w:spacing w:before="120"/>
              <w:ind w:left="7" w:hanging="7"/>
              <w:rPr>
                <w:rFonts w:asciiTheme="minorHAnsi" w:hAnsiTheme="minorHAnsi" w:cs="Arial"/>
                <w:b/>
                <w:caps/>
                <w:sz w:val="22"/>
                <w:szCs w:val="22"/>
              </w:rPr>
            </w:pPr>
            <w:r w:rsidRPr="0032772C">
              <w:rPr>
                <w:rFonts w:asciiTheme="minorHAnsi" w:hAnsiTheme="minorHAnsi" w:cs="Arial"/>
                <w:b/>
                <w:caps/>
                <w:sz w:val="22"/>
                <w:szCs w:val="22"/>
              </w:rPr>
              <w:lastRenderedPageBreak/>
              <w:t>list the completion status of the milestones that pertain to this project</w:t>
            </w:r>
          </w:p>
          <w:tbl>
            <w:tblPr>
              <w:tblpPr w:leftFromText="180" w:rightFromText="180" w:vertAnchor="text" w:horzAnchor="page" w:tblpX="121" w:tblpY="4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45"/>
              <w:gridCol w:w="1890"/>
            </w:tblGrid>
            <w:tr w:rsidR="009B511D" w:rsidRPr="009B511D" w14:paraId="573483C8" w14:textId="77777777" w:rsidTr="009006EF">
              <w:trPr>
                <w:trHeight w:val="353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6883"/>
                  <w:vAlign w:val="center"/>
                </w:tcPr>
                <w:p w14:paraId="479762DB" w14:textId="2A52CE43" w:rsidR="009B511D" w:rsidRPr="00B76621" w:rsidRDefault="009B511D" w:rsidP="009B511D">
                  <w:pPr>
                    <w:jc w:val="center"/>
                    <w:rPr>
                      <w:rFonts w:ascii="Aptos" w:hAnsi="Aptos" w:cs="Arial"/>
                      <w:b/>
                      <w:bCs/>
                      <w:color w:val="FFFFFF" w:themeColor="background1"/>
                      <w:sz w:val="20"/>
                    </w:rPr>
                  </w:pPr>
                  <w:r w:rsidRPr="00B76621">
                    <w:rPr>
                      <w:rFonts w:ascii="Aptos" w:hAnsi="Aptos" w:cs="Arial"/>
                      <w:b/>
                      <w:bCs/>
                      <w:color w:val="FFFFFF" w:themeColor="background1"/>
                      <w:sz w:val="20"/>
                    </w:rPr>
                    <w:t>Phase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6883"/>
                  <w:vAlign w:val="center"/>
                </w:tcPr>
                <w:p w14:paraId="15B83777" w14:textId="45BFAA38" w:rsidR="009B511D" w:rsidRPr="00B76621" w:rsidRDefault="009B511D" w:rsidP="009B511D">
                  <w:pPr>
                    <w:jc w:val="center"/>
                    <w:rPr>
                      <w:rFonts w:ascii="Aptos" w:hAnsi="Aptos" w:cs="Arial"/>
                      <w:b/>
                      <w:bCs/>
                      <w:color w:val="FFFFFF" w:themeColor="background1"/>
                      <w:sz w:val="20"/>
                    </w:rPr>
                  </w:pPr>
                  <w:r w:rsidRPr="00B76621">
                    <w:rPr>
                      <w:rFonts w:ascii="Aptos" w:hAnsi="Aptos" w:cs="Arial"/>
                      <w:b/>
                      <w:bCs/>
                      <w:color w:val="FFFFFF" w:themeColor="background1"/>
                      <w:sz w:val="20"/>
                    </w:rPr>
                    <w:t>Percent Complete</w:t>
                  </w:r>
                </w:p>
              </w:tc>
            </w:tr>
            <w:tr w:rsidR="009B511D" w:rsidRPr="009B511D" w14:paraId="1E948657" w14:textId="77777777" w:rsidTr="009006EF">
              <w:trPr>
                <w:trHeight w:val="530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4B0684D" w14:textId="6630FE40" w:rsidR="009B511D" w:rsidRPr="009B511D" w:rsidRDefault="003948EA" w:rsidP="009B511D">
                  <w:pPr>
                    <w:rPr>
                      <w:rFonts w:ascii="Aptos" w:hAnsi="Aptos" w:cs="Arial"/>
                      <w:bCs/>
                      <w:sz w:val="20"/>
                      <w:szCs w:val="22"/>
                      <w:lang w:val="fr-FR"/>
                    </w:rPr>
                  </w:pPr>
                  <w:proofErr w:type="spellStart"/>
                  <w:r>
                    <w:rPr>
                      <w:rFonts w:ascii="Aptos" w:hAnsi="Aptos" w:cs="Arial"/>
                      <w:bCs/>
                      <w:sz w:val="20"/>
                      <w:szCs w:val="22"/>
                      <w:lang w:val="fr-FR"/>
                    </w:rPr>
                    <w:t>Environmental</w:t>
                  </w:r>
                  <w:proofErr w:type="spellEnd"/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9E00E1" w14:textId="77777777" w:rsidR="009B511D" w:rsidRPr="009B511D" w:rsidRDefault="009B511D" w:rsidP="009B511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</w:tc>
            </w:tr>
            <w:tr w:rsidR="009B511D" w:rsidRPr="009B511D" w14:paraId="7F14B513" w14:textId="77777777" w:rsidTr="009006EF">
              <w:trPr>
                <w:trHeight w:val="465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F27FD6" w14:textId="77777777" w:rsidR="009B511D" w:rsidRPr="009B511D" w:rsidRDefault="009B511D" w:rsidP="009B511D">
                  <w:pPr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  <w:r w:rsidRPr="009B511D">
                    <w:rPr>
                      <w:rFonts w:ascii="Aptos" w:hAnsi="Aptos" w:cs="Arial"/>
                      <w:bCs/>
                      <w:sz w:val="20"/>
                      <w:szCs w:val="22"/>
                    </w:rPr>
                    <w:t>Design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1F127A" w14:textId="77777777" w:rsidR="009B511D" w:rsidRPr="009B511D" w:rsidRDefault="009B511D" w:rsidP="009B511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</w:tc>
            </w:tr>
            <w:tr w:rsidR="009B511D" w:rsidRPr="009B511D" w14:paraId="2EE89C2F" w14:textId="77777777" w:rsidTr="009006EF">
              <w:trPr>
                <w:trHeight w:val="500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738353" w14:textId="77777777" w:rsidR="009B511D" w:rsidRPr="009B511D" w:rsidRDefault="009B511D" w:rsidP="009B511D">
                  <w:pPr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  <w:r w:rsidRPr="009B511D">
                    <w:rPr>
                      <w:rFonts w:ascii="Aptos" w:hAnsi="Aptos" w:cs="Arial"/>
                      <w:bCs/>
                      <w:sz w:val="20"/>
                      <w:szCs w:val="22"/>
                    </w:rPr>
                    <w:t>Right of Way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81F6DE" w14:textId="77777777" w:rsidR="009B511D" w:rsidRPr="009B511D" w:rsidRDefault="009B511D" w:rsidP="009B511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</w:tc>
            </w:tr>
            <w:tr w:rsidR="009B511D" w:rsidRPr="009B511D" w14:paraId="4C18D7D0" w14:textId="77777777" w:rsidTr="009006EF">
              <w:trPr>
                <w:trHeight w:val="465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CBC8261" w14:textId="77777777" w:rsidR="009B511D" w:rsidRPr="009B511D" w:rsidRDefault="009B511D" w:rsidP="009B511D">
                  <w:pPr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  <w:r w:rsidRPr="009B511D">
                    <w:rPr>
                      <w:rFonts w:ascii="Aptos" w:hAnsi="Aptos" w:cs="Arial"/>
                      <w:bCs/>
                      <w:sz w:val="20"/>
                      <w:szCs w:val="22"/>
                    </w:rPr>
                    <w:t>Equipment Purchase/Installation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E28BC5" w14:textId="77777777" w:rsidR="009B511D" w:rsidRPr="009B511D" w:rsidRDefault="009B511D" w:rsidP="009B511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</w:tc>
            </w:tr>
            <w:tr w:rsidR="009B511D" w:rsidRPr="009B511D" w14:paraId="4DE741DD" w14:textId="77777777" w:rsidTr="009006EF">
              <w:trPr>
                <w:trHeight w:val="413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1C18D5" w14:textId="77777777" w:rsidR="009B511D" w:rsidRPr="009B511D" w:rsidRDefault="009B511D" w:rsidP="009B511D">
                  <w:pPr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  <w:r w:rsidRPr="009B511D">
                    <w:rPr>
                      <w:rFonts w:ascii="Aptos" w:hAnsi="Aptos" w:cs="Arial"/>
                      <w:bCs/>
                      <w:sz w:val="20"/>
                      <w:szCs w:val="22"/>
                    </w:rPr>
                    <w:t>Construction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F18E28" w14:textId="77777777" w:rsidR="009B511D" w:rsidRPr="009B511D" w:rsidRDefault="009B511D" w:rsidP="009B511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</w:tc>
            </w:tr>
            <w:tr w:rsidR="009B511D" w:rsidRPr="009B511D" w14:paraId="70DF4F39" w14:textId="77777777" w:rsidTr="009006EF">
              <w:trPr>
                <w:trHeight w:val="440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BD69101" w14:textId="77777777" w:rsidR="009B511D" w:rsidRPr="009B511D" w:rsidRDefault="009B511D" w:rsidP="009B511D">
                  <w:pPr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  <w:r w:rsidRPr="009B511D">
                    <w:rPr>
                      <w:rFonts w:ascii="Aptos" w:hAnsi="Aptos" w:cs="Arial"/>
                      <w:bCs/>
                      <w:sz w:val="20"/>
                      <w:szCs w:val="22"/>
                    </w:rPr>
                    <w:t>Operations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85B0E0" w14:textId="77777777" w:rsidR="009B511D" w:rsidRPr="009B511D" w:rsidRDefault="009B511D" w:rsidP="009B511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</w:tc>
            </w:tr>
            <w:tr w:rsidR="009B511D" w:rsidRPr="009B511D" w14:paraId="06C72059" w14:textId="77777777" w:rsidTr="009006EF">
              <w:trPr>
                <w:trHeight w:val="152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EF3358" w14:textId="77777777" w:rsidR="009B511D" w:rsidRPr="009B511D" w:rsidRDefault="009B511D" w:rsidP="009B511D">
                  <w:pPr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  <w:r w:rsidRPr="009B511D">
                    <w:rPr>
                      <w:rFonts w:ascii="Aptos" w:hAnsi="Aptos" w:cs="Arial"/>
                      <w:bCs/>
                      <w:sz w:val="20"/>
                      <w:szCs w:val="22"/>
                    </w:rPr>
                    <w:t>Closeout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09197B4" w14:textId="77777777" w:rsidR="009B511D" w:rsidRPr="009B511D" w:rsidRDefault="009B511D" w:rsidP="009B511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  <w:p w14:paraId="3C759AF9" w14:textId="77777777" w:rsidR="009B511D" w:rsidRPr="009B511D" w:rsidRDefault="009B511D" w:rsidP="009B511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  <w:r w:rsidRPr="009B511D">
                    <w:rPr>
                      <w:rFonts w:ascii="Aptos" w:hAnsi="Aptos" w:cs="Arial"/>
                      <w:bCs/>
                      <w:sz w:val="20"/>
                      <w:szCs w:val="22"/>
                    </w:rPr>
                    <w:t xml:space="preserve">             </w:t>
                  </w:r>
                </w:p>
              </w:tc>
            </w:tr>
          </w:tbl>
          <w:p w14:paraId="527E49CF" w14:textId="4D23E8E9" w:rsidR="009B511D" w:rsidRPr="0032772C" w:rsidRDefault="009B511D" w:rsidP="00126AC2">
            <w:pPr>
              <w:rPr>
                <w:rFonts w:asciiTheme="minorHAnsi" w:hAnsiTheme="minorHAnsi" w:cs="Arial"/>
                <w:b/>
                <w:caps/>
                <w:szCs w:val="22"/>
              </w:rPr>
            </w:pPr>
          </w:p>
        </w:tc>
      </w:tr>
      <w:tr w:rsidR="00225790" w:rsidRPr="0032772C" w14:paraId="5DA09220" w14:textId="77777777" w:rsidTr="000F47B0">
        <w:tblPrEx>
          <w:tblCellMar>
            <w:left w:w="108" w:type="dxa"/>
            <w:right w:w="108" w:type="dxa"/>
          </w:tblCellMar>
        </w:tblPrEx>
        <w:trPr>
          <w:gridAfter w:val="1"/>
          <w:wAfter w:w="806" w:type="dxa"/>
          <w:trHeight w:hRule="exact" w:val="2208"/>
        </w:trPr>
        <w:tc>
          <w:tcPr>
            <w:tcW w:w="108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805738" w14:textId="579EBC45" w:rsidR="00225790" w:rsidRPr="0059494D" w:rsidRDefault="009006EF" w:rsidP="0059494D">
            <w:pPr>
              <w:numPr>
                <w:ilvl w:val="0"/>
                <w:numId w:val="1"/>
              </w:numPr>
              <w:tabs>
                <w:tab w:val="left" w:pos="277"/>
                <w:tab w:val="left" w:pos="9258"/>
                <w:tab w:val="left" w:pos="9798"/>
              </w:tabs>
              <w:ind w:hanging="3258"/>
              <w:rPr>
                <w:rFonts w:asciiTheme="minorHAnsi" w:hAnsiTheme="minorHAnsi" w:cs="Arial"/>
                <w:b/>
                <w:bCs/>
                <w:caps/>
              </w:rPr>
            </w:pPr>
            <w:r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 xml:space="preserve">Overall </w:t>
            </w:r>
            <w:r w:rsidR="00225790" w:rsidRPr="0032772C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>C</w:t>
            </w:r>
            <w:r w:rsidR="36814D85" w:rsidRPr="0032772C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>OMPLETION STATUS</w:t>
            </w:r>
          </w:p>
          <w:tbl>
            <w:tblPr>
              <w:tblpPr w:leftFromText="180" w:rightFromText="180" w:vertAnchor="text" w:horzAnchor="page" w:tblpX="121" w:tblpY="4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55"/>
              <w:gridCol w:w="2880"/>
            </w:tblGrid>
            <w:tr w:rsidR="0059494D" w:rsidRPr="009B511D" w14:paraId="7AE8FBA6" w14:textId="77777777" w:rsidTr="007318C9">
              <w:trPr>
                <w:trHeight w:val="530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6883"/>
                  <w:vAlign w:val="bottom"/>
                </w:tcPr>
                <w:p w14:paraId="42B65C2C" w14:textId="33DC12B0" w:rsidR="0059494D" w:rsidRPr="007318C9" w:rsidRDefault="00D5774B" w:rsidP="007318C9">
                  <w:pPr>
                    <w:rPr>
                      <w:rFonts w:ascii="Aptos" w:hAnsi="Aptos" w:cs="Arial"/>
                      <w:b/>
                      <w:color w:val="FFFFFF" w:themeColor="background1"/>
                      <w:sz w:val="20"/>
                      <w:szCs w:val="22"/>
                      <w:lang w:val="fr-FR"/>
                    </w:rPr>
                  </w:pPr>
                  <w:proofErr w:type="spellStart"/>
                  <w:r w:rsidRPr="007318C9">
                    <w:rPr>
                      <w:rFonts w:ascii="Aptos" w:hAnsi="Aptos" w:cs="Arial"/>
                      <w:b/>
                      <w:color w:val="FFFFFF" w:themeColor="background1"/>
                      <w:sz w:val="20"/>
                      <w:szCs w:val="22"/>
                      <w:lang w:val="fr-FR"/>
                    </w:rPr>
                    <w:t>Overall</w:t>
                  </w:r>
                  <w:proofErr w:type="spellEnd"/>
                  <w:r w:rsidRPr="007318C9">
                    <w:rPr>
                      <w:rFonts w:ascii="Aptos" w:hAnsi="Aptos" w:cs="Arial"/>
                      <w:b/>
                      <w:color w:val="FFFFFF" w:themeColor="background1"/>
                      <w:sz w:val="20"/>
                      <w:szCs w:val="22"/>
                      <w:lang w:val="fr-FR"/>
                    </w:rPr>
                    <w:t xml:space="preserve"> % Complete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6883"/>
                  <w:vAlign w:val="bottom"/>
                </w:tcPr>
                <w:p w14:paraId="68FADC79" w14:textId="09B37E7D" w:rsidR="0059494D" w:rsidRPr="007318C9" w:rsidRDefault="007318C9" w:rsidP="007318C9">
                  <w:pPr>
                    <w:rPr>
                      <w:rFonts w:ascii="Aptos" w:hAnsi="Aptos" w:cs="Arial"/>
                      <w:b/>
                      <w:color w:val="FFFFFF" w:themeColor="background1"/>
                      <w:sz w:val="20"/>
                      <w:szCs w:val="22"/>
                    </w:rPr>
                  </w:pPr>
                  <w:r w:rsidRPr="007318C9">
                    <w:rPr>
                      <w:rFonts w:ascii="Aptos" w:hAnsi="Aptos" w:cs="Arial"/>
                      <w:b/>
                      <w:color w:val="FFFFFF" w:themeColor="background1"/>
                      <w:sz w:val="20"/>
                      <w:szCs w:val="22"/>
                    </w:rPr>
                    <w:t>Anticipated Completion Date</w:t>
                  </w:r>
                </w:p>
              </w:tc>
            </w:tr>
            <w:tr w:rsidR="0059494D" w:rsidRPr="009B511D" w14:paraId="38F70830" w14:textId="77777777" w:rsidTr="007318C9">
              <w:trPr>
                <w:trHeight w:val="465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0B0C82" w14:textId="7CCDDFCA" w:rsidR="0059494D" w:rsidRPr="009B511D" w:rsidRDefault="0059494D" w:rsidP="0059494D">
                  <w:pPr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DEBC525" w14:textId="77777777" w:rsidR="0059494D" w:rsidRPr="009B511D" w:rsidRDefault="0059494D" w:rsidP="0059494D">
                  <w:pPr>
                    <w:jc w:val="right"/>
                    <w:rPr>
                      <w:rFonts w:ascii="Aptos" w:hAnsi="Aptos" w:cs="Arial"/>
                      <w:bCs/>
                      <w:sz w:val="20"/>
                      <w:szCs w:val="22"/>
                    </w:rPr>
                  </w:pPr>
                </w:p>
              </w:tc>
            </w:tr>
          </w:tbl>
          <w:p w14:paraId="67951702" w14:textId="76FC937A" w:rsidR="0059494D" w:rsidRPr="0032772C" w:rsidRDefault="0059494D" w:rsidP="0059494D">
            <w:pPr>
              <w:tabs>
                <w:tab w:val="left" w:pos="277"/>
                <w:tab w:val="left" w:pos="9258"/>
                <w:tab w:val="left" w:pos="9798"/>
              </w:tabs>
              <w:rPr>
                <w:rFonts w:asciiTheme="minorHAnsi" w:hAnsiTheme="minorHAnsi" w:cs="Arial"/>
                <w:b/>
                <w:bCs/>
                <w:caps/>
              </w:rPr>
            </w:pPr>
          </w:p>
        </w:tc>
      </w:tr>
      <w:tr w:rsidR="00CD03B8" w:rsidRPr="0032772C" w14:paraId="5414C197" w14:textId="77777777" w:rsidTr="000F47B0">
        <w:tblPrEx>
          <w:tblCellMar>
            <w:left w:w="108" w:type="dxa"/>
            <w:right w:w="108" w:type="dxa"/>
          </w:tblCellMar>
        </w:tblPrEx>
        <w:trPr>
          <w:gridAfter w:val="1"/>
          <w:wAfter w:w="806" w:type="dxa"/>
          <w:trHeight w:hRule="exact" w:val="516"/>
        </w:trPr>
        <w:tc>
          <w:tcPr>
            <w:tcW w:w="1083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14FFF8" w14:textId="70AA0666" w:rsidR="00CD03B8" w:rsidRPr="00C330A0" w:rsidRDefault="00CD03B8" w:rsidP="004541AF">
            <w:pPr>
              <w:numPr>
                <w:ilvl w:val="0"/>
                <w:numId w:val="1"/>
              </w:numPr>
              <w:tabs>
                <w:tab w:val="clear" w:pos="3330"/>
                <w:tab w:val="left" w:pos="277"/>
                <w:tab w:val="num" w:pos="1627"/>
                <w:tab w:val="left" w:pos="9258"/>
                <w:tab w:val="left" w:pos="9798"/>
              </w:tabs>
              <w:ind w:hanging="3258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 xml:space="preserve">Amendment: </w:t>
            </w:r>
            <w:r w:rsidRPr="00CD03B8">
              <w:rPr>
                <w:rFonts w:ascii="Aptos" w:hAnsi="Aptos" w:cs="Arial"/>
                <w:sz w:val="20"/>
              </w:rPr>
              <w:t xml:space="preserve">Please </w:t>
            </w:r>
            <w:r w:rsidR="004541AF">
              <w:rPr>
                <w:rFonts w:ascii="Aptos" w:hAnsi="Aptos" w:cs="Arial"/>
                <w:sz w:val="20"/>
              </w:rPr>
              <w:t>provide</w:t>
            </w:r>
            <w:r w:rsidRPr="00CD03B8">
              <w:rPr>
                <w:rFonts w:ascii="Aptos" w:hAnsi="Aptos" w:cs="Arial"/>
                <w:sz w:val="20"/>
              </w:rPr>
              <w:t xml:space="preserve"> any changes to the project scope, cost, and/or schedule that have occurred</w:t>
            </w:r>
            <w:r w:rsidR="004541AF">
              <w:rPr>
                <w:rFonts w:ascii="Aptos" w:hAnsi="Aptos" w:cs="Arial"/>
                <w:sz w:val="20"/>
              </w:rPr>
              <w:t xml:space="preserve"> in the table</w:t>
            </w:r>
            <w:r w:rsidRPr="00CD03B8">
              <w:rPr>
                <w:rFonts w:ascii="Aptos" w:hAnsi="Aptos" w:cs="Arial"/>
                <w:sz w:val="20"/>
              </w:rPr>
              <w:t>.</w:t>
            </w:r>
          </w:p>
          <w:p w14:paraId="3C423C6C" w14:textId="31917A92" w:rsidR="00C330A0" w:rsidRPr="0032772C" w:rsidRDefault="00C330A0" w:rsidP="00C330A0">
            <w:pPr>
              <w:tabs>
                <w:tab w:val="left" w:pos="277"/>
                <w:tab w:val="left" w:pos="9258"/>
                <w:tab w:val="left" w:pos="9798"/>
              </w:tabs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</w:p>
        </w:tc>
      </w:tr>
      <w:tr w:rsidR="00AB2855" w:rsidRPr="00CD03B8" w14:paraId="25BE4FF3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270"/>
        </w:trPr>
        <w:tc>
          <w:tcPr>
            <w:tcW w:w="1082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883"/>
            <w:noWrap/>
            <w:vAlign w:val="bottom"/>
          </w:tcPr>
          <w:p w14:paraId="1AB3787E" w14:textId="3F2CF450" w:rsidR="00AB2855" w:rsidRPr="00A5551B" w:rsidRDefault="00AB2855" w:rsidP="00622DD8">
            <w:pPr>
              <w:jc w:val="center"/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5551B">
              <w:rPr>
                <w:rFonts w:ascii="Aptos" w:hAnsi="Aptos" w:cs="Arial"/>
                <w:b/>
                <w:bCs/>
                <w:color w:val="FFFFFF" w:themeColor="background1"/>
                <w:sz w:val="28"/>
                <w:szCs w:val="28"/>
              </w:rPr>
              <w:t>Amendment Table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22237A9" w14:textId="77777777" w:rsidR="00AB2855" w:rsidRPr="00CD03B8" w:rsidRDefault="00AB2855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D87DD2" w:rsidRPr="00CD03B8" w14:paraId="2DF97AE9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27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2BBFBF4" w14:textId="36BA5090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0BD816E" w14:textId="77777777" w:rsidR="00C330A0" w:rsidRPr="00F05D84" w:rsidRDefault="00C330A0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11B1EDF" w14:textId="3E61140A" w:rsidR="00CD03B8" w:rsidRPr="00F05D84" w:rsidRDefault="00437755" w:rsidP="00622D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Original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7C168C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79C1EA" w14:textId="2565F090" w:rsidR="00CD03B8" w:rsidRPr="00F05D84" w:rsidRDefault="00437755" w:rsidP="00622D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Revised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49110BAB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26F4BDE1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762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DB2E52E" w14:textId="2262F509" w:rsidR="009953A5" w:rsidRPr="00F05D84" w:rsidRDefault="009953A5" w:rsidP="00437755">
            <w:pPr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Project Description and/or Scope of Work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0EEDAE" w14:textId="77777777" w:rsidR="009953A5" w:rsidRPr="00F05D84" w:rsidRDefault="009953A5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C0E920" w14:textId="77777777" w:rsidR="009953A5" w:rsidRPr="00F05D84" w:rsidRDefault="009953A5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BC6451" w14:textId="77777777" w:rsidR="009953A5" w:rsidRPr="00F05D84" w:rsidRDefault="009953A5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613C49" w14:textId="77777777" w:rsidR="009953A5" w:rsidRPr="00F05D84" w:rsidRDefault="009953A5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right w:val="nil"/>
            </w:tcBorders>
            <w:noWrap/>
            <w:vAlign w:val="bottom"/>
          </w:tcPr>
          <w:p w14:paraId="1C529397" w14:textId="77777777" w:rsidR="009953A5" w:rsidRPr="00CD03B8" w:rsidRDefault="009953A5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C857BB" w:rsidRPr="00CD03B8" w14:paraId="5167BDC3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23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253928" w14:textId="79539239" w:rsidR="00CD03B8" w:rsidRPr="00F05D84" w:rsidRDefault="00017101" w:rsidP="00622D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 xml:space="preserve">Senate Bill 125 </w:t>
            </w:r>
            <w:r w:rsidR="00CD03B8"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Funding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0E73E5" w14:textId="77777777" w:rsidR="00CD03B8" w:rsidRPr="00F05D84" w:rsidRDefault="00CD03B8" w:rsidP="00622DD8">
            <w:pPr>
              <w:rPr>
                <w:rFonts w:ascii="Aptos" w:hAnsi="Aptos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80F328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FD0CA3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DAB184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9D8E8CC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55824A36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3E7D203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SB 125 TIRCP Capital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F706D58" w14:textId="2CAC2F6C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71FA1E8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93326C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1023DB6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E065F48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1C867997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265D99B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SB 125 TIRCP Operations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859B693" w14:textId="64A41840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4BDDFC6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33E8C84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1A178C5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AA30F15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7D1BC4F1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DF34AFA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SB 125 TIRCP Planning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9050B5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074FB35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D5F6B9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566E236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70104A2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68800FF7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D5F48C3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SB 125 ZETCP Capital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B773A61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8077766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7C6DEF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D921031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0783DB48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23C3E53A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3F15EC5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SB 125 ZETCP Operations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CD7A3E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ED76BB9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94C71D2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4B7686C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B2DB69F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6DDA2AE4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D3DB877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SB 125 ZETCP Planning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DA7144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E3814D8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8485D3" w14:textId="77777777" w:rsidR="00CD03B8" w:rsidRPr="00F05D84" w:rsidRDefault="00CD03B8" w:rsidP="00622DD8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F0EC3F1" w14:textId="77777777" w:rsidR="00CD03B8" w:rsidRPr="00F05D84" w:rsidRDefault="00CD03B8" w:rsidP="00622DD8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4800203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017101" w:rsidRPr="00CD03B8" w14:paraId="3AD56F15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23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5AC6C21" w14:textId="4387FC16" w:rsidR="00017101" w:rsidRPr="00F05D84" w:rsidRDefault="00017101" w:rsidP="009953A5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Other Funding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2BD1F35" w14:textId="77777777" w:rsidR="00017101" w:rsidRPr="00F05D84" w:rsidRDefault="00017101" w:rsidP="00017101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C62F956" w14:textId="0634E31F" w:rsidR="00017101" w:rsidRPr="00F05D84" w:rsidRDefault="00017101" w:rsidP="00017101">
            <w:pPr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C044438" w14:textId="4B97D7D9" w:rsidR="00017101" w:rsidRPr="00F05D84" w:rsidRDefault="00017101" w:rsidP="00017101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AB9C202" w14:textId="1B4089B5" w:rsidR="00017101" w:rsidRPr="00F05D84" w:rsidRDefault="00017101" w:rsidP="00017101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635479E7" w14:textId="77777777" w:rsidR="00017101" w:rsidRPr="00CD03B8" w:rsidRDefault="00017101" w:rsidP="00017101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1C9F8D93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23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002F0F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Federal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1A2AA3" w14:textId="06433D2C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9E2A766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73CDB61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4B90496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68F1BAFE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6F1991BC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23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006F813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State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67C92C" w14:textId="5C8E865E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69D4F6A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BFC5259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9F00D0E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29319B25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2EDA0CAB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23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2F8DB73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Local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00791E2" w14:textId="62C5A5A1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D747367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77C0A44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CA28FFF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537AF371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645A7A27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E24D50F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0E9197" w14:textId="536FF764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57F4327C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4196B6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</w:tcPr>
          <w:p w14:paraId="453FB1E3" w14:textId="77777777" w:rsidR="00CD03B8" w:rsidRPr="00F05D84" w:rsidRDefault="00CD03B8" w:rsidP="00622DD8">
            <w:pPr>
              <w:rPr>
                <w:rFonts w:ascii="Aptos" w:hAnsi="Aptos" w:cs="Arial"/>
                <w:b/>
                <w:bCs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7982F47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5B423B22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6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E0D0F51" w14:textId="515E4C5B" w:rsidR="00CD03B8" w:rsidRPr="00F05D84" w:rsidRDefault="009953A5" w:rsidP="00622DD8">
            <w:pPr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F05D84">
              <w:rPr>
                <w:rFonts w:ascii="Aptos" w:hAnsi="Aptos" w:cs="Arial"/>
                <w:b/>
                <w:bCs/>
                <w:sz w:val="18"/>
                <w:szCs w:val="18"/>
              </w:rPr>
              <w:t>Project Schedule Date(s)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119EDF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08A201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F3C0E21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F6D4F0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1153E9EF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052F176D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6E361DE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Begin Environmental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C2E454F" w14:textId="0972925F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625C25E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19E3B61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E58F105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15234587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5FADA8C9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AA259BB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lastRenderedPageBreak/>
              <w:t>End Environmental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159506C" w14:textId="0B65EE3A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A6F11E2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0DCBFE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6578E49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7FA7D81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4808EDCB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43108A7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Begin Design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25BC26" w14:textId="6070E4E2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AAFAA3D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022B4FC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E8604AF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66E7EF2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14A7EEF0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9976375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End Design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CF49C2" w14:textId="6609ACAF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E4D718B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09A1B5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88D9025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9DFAACA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27A7156A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98621DE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Begin Right of Way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9CDE95B" w14:textId="1C3295B6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B7E5299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833B23D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249B557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00BE82A8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3B4B131F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FED47B1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End Right of Way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E441E1" w14:textId="5BA61C51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BC03E8A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2BF9E4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71E7DCB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7CC7FAE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03C86F79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A296F18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Begin Construction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297B599" w14:textId="0E9927EB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11E8C2C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F42272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FDA1435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5C45FB59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641A5ADE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B692091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End Construction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B132993" w14:textId="249D29B4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92ED082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401D87A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5DAA493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0FE87698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0D3EF8C8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21CD295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 xml:space="preserve">  Begin Vehicle/Equipment Order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6C79977" w14:textId="3C55B53C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2571CF5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2FEBBB8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 </w:t>
            </w: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1745E15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84A161C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709D9069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3DAC482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End Vehicle/Equipment Order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AB17D61" w14:textId="3F16864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623B706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313147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713C514C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207CF04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589B3ED3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7BA02AE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Begin Operations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605B4D6" w14:textId="5E2A3692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3F7579A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E86AF7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95C4C29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14E2B736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7C60AFB3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6C604EF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End Operations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5B82E54" w14:textId="147C64A5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5D5F668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C5A957F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A261F4D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638B91AE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049DAD4E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4417105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Begin Planning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99A48E" w14:textId="032DCD1C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A4AD054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26D9FD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485B6F2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08C83B75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2A08999D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00E4CD9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End Planning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FA6ED8F" w14:textId="0F22635F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F460CA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731F70F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2DFAD7A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A0EEF8B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5877EED9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6F9E817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Begin Closeout Phase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C497BD7" w14:textId="354AEFD5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A20DDDF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9EC63AB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6CB85EAD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814FE97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9953A5" w:rsidRPr="00CD03B8" w14:paraId="0406C2CC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300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C12EEC0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End Closeout Phase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5DEF26" w14:textId="16DF9154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7AC75E0" w14:textId="77777777" w:rsidR="00CD03B8" w:rsidRPr="00F05D84" w:rsidRDefault="00CD03B8" w:rsidP="00622DD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E32C986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38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1D69E788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02E41BAF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  <w:tr w:rsidR="00CD03B8" w:rsidRPr="00CD03B8" w14:paraId="66D8A311" w14:textId="77777777" w:rsidTr="000F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3" w:type="dxa"/>
          <w:trHeight w:val="23"/>
        </w:trPr>
        <w:tc>
          <w:tcPr>
            <w:tcW w:w="2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6BC4C3" w14:textId="77777777" w:rsidR="00CD03B8" w:rsidRPr="00F05D84" w:rsidRDefault="00CD03B8" w:rsidP="00622DD8">
            <w:pPr>
              <w:jc w:val="right"/>
              <w:rPr>
                <w:rFonts w:ascii="Aptos" w:hAnsi="Aptos" w:cs="Arial"/>
                <w:sz w:val="18"/>
                <w:szCs w:val="18"/>
              </w:rPr>
            </w:pPr>
            <w:r w:rsidRPr="00F05D84">
              <w:rPr>
                <w:rFonts w:ascii="Aptos" w:hAnsi="Aptos" w:cs="Arial"/>
                <w:sz w:val="18"/>
                <w:szCs w:val="18"/>
              </w:rPr>
              <w:t>Justification for Change</w:t>
            </w:r>
          </w:p>
        </w:tc>
        <w:tc>
          <w:tcPr>
            <w:tcW w:w="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681D3C" w14:textId="19D6F9EB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76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65E6C" w14:textId="77777777" w:rsidR="00CD03B8" w:rsidRPr="00F05D84" w:rsidRDefault="00CD03B8" w:rsidP="00622DD8">
            <w:pPr>
              <w:rPr>
                <w:rFonts w:ascii="Aptos" w:hAnsi="Aptos" w:cs="Arial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64D152AA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  <w:p w14:paraId="4D5D204B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  <w:p w14:paraId="08ACC39A" w14:textId="77777777" w:rsidR="00CD03B8" w:rsidRPr="00CD03B8" w:rsidRDefault="00CD03B8" w:rsidP="00622DD8">
            <w:pPr>
              <w:rPr>
                <w:rFonts w:ascii="Aptos" w:hAnsi="Aptos" w:cs="Arial"/>
                <w:sz w:val="20"/>
              </w:rPr>
            </w:pPr>
          </w:p>
        </w:tc>
      </w:tr>
    </w:tbl>
    <w:p w14:paraId="7A189E63" w14:textId="56D20BA5" w:rsidR="00BE1144" w:rsidRDefault="00BE1144" w:rsidP="00126AC2">
      <w:pPr>
        <w:rPr>
          <w:rFonts w:asciiTheme="minorHAnsi" w:hAnsiTheme="minorHAnsi" w:cs="Arial"/>
          <w:bCs/>
          <w:sz w:val="22"/>
          <w:szCs w:val="22"/>
        </w:rPr>
      </w:pPr>
    </w:p>
    <w:p w14:paraId="640E3FD9" w14:textId="0B8A8036" w:rsidR="00004C91" w:rsidRPr="00004C91" w:rsidRDefault="00004C91" w:rsidP="00B3752C">
      <w:pPr>
        <w:pStyle w:val="ListParagraph"/>
        <w:numPr>
          <w:ilvl w:val="0"/>
          <w:numId w:val="1"/>
        </w:numPr>
        <w:tabs>
          <w:tab w:val="clear" w:pos="3330"/>
          <w:tab w:val="num" w:pos="360"/>
        </w:tabs>
        <w:spacing w:after="240"/>
        <w:ind w:left="270" w:hanging="180"/>
        <w:rPr>
          <w:rFonts w:asciiTheme="minorHAnsi" w:hAnsiTheme="minorHAnsi" w:cs="Arial"/>
          <w:b/>
          <w:sz w:val="22"/>
          <w:szCs w:val="22"/>
        </w:rPr>
      </w:pPr>
      <w:r w:rsidRPr="00004C91">
        <w:rPr>
          <w:rFonts w:asciiTheme="minorHAnsi" w:hAnsiTheme="minorHAnsi" w:cs="Arial"/>
          <w:b/>
          <w:sz w:val="22"/>
          <w:szCs w:val="22"/>
        </w:rPr>
        <w:t>ACCOUNTABILITY MEASURE</w:t>
      </w:r>
      <w:r w:rsidR="00F15DF0">
        <w:rPr>
          <w:rFonts w:asciiTheme="minorHAnsi" w:hAnsiTheme="minorHAnsi" w:cs="Arial"/>
          <w:b/>
          <w:sz w:val="22"/>
          <w:szCs w:val="22"/>
        </w:rPr>
        <w:t>S</w:t>
      </w:r>
      <w:r w:rsidRPr="00004C91">
        <w:rPr>
          <w:rFonts w:asciiTheme="minorHAnsi" w:hAnsiTheme="minorHAnsi" w:cs="Arial"/>
          <w:b/>
          <w:sz w:val="22"/>
          <w:szCs w:val="22"/>
        </w:rPr>
        <w:t xml:space="preserve"> PROGRESS REPORT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61"/>
        <w:gridCol w:w="2674"/>
        <w:gridCol w:w="4232"/>
        <w:gridCol w:w="2423"/>
      </w:tblGrid>
      <w:tr w:rsidR="0057089E" w14:paraId="39C9732B" w14:textId="4A3424A5" w:rsidTr="5B99F35A">
        <w:tc>
          <w:tcPr>
            <w:tcW w:w="5000" w:type="pct"/>
            <w:gridSpan w:val="4"/>
            <w:shd w:val="clear" w:color="auto" w:fill="006883"/>
          </w:tcPr>
          <w:p w14:paraId="4D6E9D71" w14:textId="5BF521CB" w:rsidR="0057089E" w:rsidRPr="00A5551B" w:rsidRDefault="0057089E" w:rsidP="00A37DC9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</w:pPr>
            <w:r w:rsidRPr="00A5551B">
              <w:rPr>
                <w:rFonts w:asciiTheme="minorHAnsi" w:hAnsiTheme="minorHAnsi" w:cs="Arial"/>
                <w:b/>
                <w:color w:val="FFFFFF" w:themeColor="background1"/>
                <w:sz w:val="28"/>
                <w:szCs w:val="28"/>
              </w:rPr>
              <w:t>Accountability Measures Progress Report</w:t>
            </w:r>
          </w:p>
        </w:tc>
      </w:tr>
      <w:tr w:rsidR="0057089E" w14:paraId="34CAE53D" w14:textId="2F1F8687" w:rsidTr="5B99F35A">
        <w:trPr>
          <w:trHeight w:val="13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62FEB61" w14:textId="77777777" w:rsidR="0057089E" w:rsidRPr="00274A90" w:rsidRDefault="0057089E" w:rsidP="00B3752C">
            <w:pPr>
              <w:spacing w:before="12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274A90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 xml:space="preserve">This section </w:t>
            </w:r>
            <w:r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is to</w:t>
            </w:r>
            <w:r w:rsidRPr="00274A90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 xml:space="preserve"> be completed for transit operating expense projects only.</w:t>
            </w:r>
          </w:p>
          <w:p w14:paraId="7765A5D4" w14:textId="77777777" w:rsidR="0057089E" w:rsidRPr="00274A90" w:rsidRDefault="0057089E" w:rsidP="009566AA">
            <w:pPr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274A90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If this does not apply to this project, please skip and proceed to Section 8.</w:t>
            </w:r>
          </w:p>
          <w:p w14:paraId="11979BB2" w14:textId="77777777" w:rsidR="0057089E" w:rsidRPr="00274A90" w:rsidRDefault="0057089E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p w14:paraId="6778A835" w14:textId="7B9EC696" w:rsidR="0057089E" w:rsidRPr="00274A90" w:rsidRDefault="0057089E" w:rsidP="00B55B25">
            <w:pPr>
              <w:spacing w:before="120" w:after="24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</w:pPr>
            <w:r w:rsidRPr="00FB0994">
              <w:rPr>
                <w:rFonts w:asciiTheme="minorHAnsi" w:hAnsiTheme="minorHAnsi" w:cs="Arial"/>
                <w:b/>
                <w:sz w:val="18"/>
                <w:szCs w:val="18"/>
              </w:rPr>
              <w:t xml:space="preserve">Instructions: Please provide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a report of progress</w:t>
            </w:r>
            <w:r w:rsidRPr="00FB0994">
              <w:rPr>
                <w:rFonts w:asciiTheme="minorHAnsi" w:hAnsiTheme="minorHAnsi" w:cs="Arial"/>
                <w:b/>
                <w:sz w:val="18"/>
                <w:szCs w:val="18"/>
              </w:rPr>
              <w:t xml:space="preserve"> made on each accountability measure during the quarter for which reimbursement is being requested. SACOG staff will evaluate your response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based on a standardized evaluation form available on SACOG’s Senate Bill 125 </w:t>
            </w:r>
            <w:hyperlink r:id="rId11" w:history="1">
              <w:r w:rsidRPr="004C61D0">
                <w:rPr>
                  <w:rStyle w:val="Hyperlink"/>
                  <w:rFonts w:asciiTheme="minorHAnsi" w:hAnsiTheme="minorHAnsi" w:cs="Arial"/>
                  <w:b/>
                  <w:sz w:val="18"/>
                  <w:szCs w:val="18"/>
                </w:rPr>
                <w:t>webpage</w:t>
              </w:r>
            </w:hyperlink>
            <w:r>
              <w:rPr>
                <w:rFonts w:asciiTheme="minorHAnsi" w:hAnsiTheme="minorHAnsi" w:cs="Arial"/>
                <w:b/>
                <w:sz w:val="18"/>
                <w:szCs w:val="18"/>
              </w:rPr>
              <w:t>. In the “Next Milestone” column, please provide a brief statement of anticipated activities in the next quarter (responses in this column will not be evaluated and are for informational purposes only).</w:t>
            </w:r>
          </w:p>
        </w:tc>
      </w:tr>
      <w:tr w:rsidR="0057089E" w14:paraId="51A47CB1" w14:textId="55F011D4" w:rsidTr="5B99F35A">
        <w:trPr>
          <w:trHeight w:val="377"/>
        </w:trPr>
        <w:tc>
          <w:tcPr>
            <w:tcW w:w="5000" w:type="pct"/>
            <w:gridSpan w:val="4"/>
            <w:shd w:val="clear" w:color="auto" w:fill="006883"/>
            <w:vAlign w:val="center"/>
          </w:tcPr>
          <w:p w14:paraId="75E8D7D7" w14:textId="7D439141" w:rsidR="0057089E" w:rsidRPr="008B66F8" w:rsidRDefault="0057089E" w:rsidP="004F4FF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732F3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Ridership Recovery</w:t>
            </w:r>
          </w:p>
        </w:tc>
      </w:tr>
      <w:tr w:rsidR="003748D3" w14:paraId="6150F038" w14:textId="5C352F10" w:rsidTr="5B99F35A">
        <w:trPr>
          <w:trHeight w:val="197"/>
        </w:trPr>
        <w:tc>
          <w:tcPr>
            <w:tcW w:w="677" w:type="pct"/>
            <w:shd w:val="clear" w:color="auto" w:fill="006883"/>
            <w:vAlign w:val="center"/>
          </w:tcPr>
          <w:p w14:paraId="7F10FBB5" w14:textId="161271F4" w:rsidR="0057089E" w:rsidRPr="003748D3" w:rsidRDefault="00B55B25" w:rsidP="008B66F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Accountability Measure</w:t>
            </w:r>
          </w:p>
        </w:tc>
        <w:tc>
          <w:tcPr>
            <w:tcW w:w="1239" w:type="pct"/>
            <w:shd w:val="clear" w:color="auto" w:fill="006883"/>
            <w:vAlign w:val="center"/>
          </w:tcPr>
          <w:p w14:paraId="2E508026" w14:textId="55011C89" w:rsidR="0057089E" w:rsidRPr="003748D3" w:rsidRDefault="00B55B25" w:rsidP="008B66F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961" w:type="pct"/>
            <w:shd w:val="clear" w:color="auto" w:fill="006883"/>
            <w:vAlign w:val="center"/>
          </w:tcPr>
          <w:p w14:paraId="0B81A2A3" w14:textId="2A35DC49" w:rsidR="0057089E" w:rsidRPr="003748D3" w:rsidRDefault="008B66F8" w:rsidP="008B66F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Operator Response</w:t>
            </w:r>
          </w:p>
        </w:tc>
        <w:tc>
          <w:tcPr>
            <w:tcW w:w="1123" w:type="pct"/>
            <w:shd w:val="clear" w:color="auto" w:fill="006883"/>
            <w:vAlign w:val="center"/>
          </w:tcPr>
          <w:p w14:paraId="7F5B53CF" w14:textId="6DDAD8BE" w:rsidR="0057089E" w:rsidRPr="003748D3" w:rsidRDefault="00B55B25" w:rsidP="008B66F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Next Milestone</w:t>
            </w:r>
          </w:p>
        </w:tc>
      </w:tr>
      <w:tr w:rsidR="005A4FFB" w14:paraId="1A8DD31C" w14:textId="496F6106" w:rsidTr="5B99F35A">
        <w:trPr>
          <w:trHeight w:val="197"/>
        </w:trPr>
        <w:tc>
          <w:tcPr>
            <w:tcW w:w="677" w:type="pct"/>
            <w:vAlign w:val="center"/>
          </w:tcPr>
          <w:p w14:paraId="74521D68" w14:textId="6D557AEB" w:rsidR="0057089E" w:rsidRPr="00581694" w:rsidRDefault="00B55B25" w:rsidP="004F4FF9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81694">
              <w:rPr>
                <w:rFonts w:asciiTheme="minorHAnsi" w:hAnsiTheme="minorHAnsi" w:cs="Arial"/>
                <w:bCs/>
                <w:sz w:val="18"/>
                <w:szCs w:val="18"/>
              </w:rPr>
              <w:t>Connect Card 2.0</w:t>
            </w:r>
          </w:p>
        </w:tc>
        <w:tc>
          <w:tcPr>
            <w:tcW w:w="1239" w:type="pct"/>
            <w:vAlign w:val="center"/>
          </w:tcPr>
          <w:p w14:paraId="3529AAE5" w14:textId="5FF7DE78" w:rsidR="0057089E" w:rsidRPr="00581694" w:rsidRDefault="00581694" w:rsidP="003D2A5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81694">
              <w:rPr>
                <w:rFonts w:asciiTheme="minorHAnsi" w:hAnsiTheme="minorHAnsi" w:cs="Arial"/>
                <w:bCs/>
                <w:sz w:val="18"/>
                <w:szCs w:val="18"/>
              </w:rPr>
              <w:t>Report on</w:t>
            </w:r>
            <w:r w:rsidR="00C91FB8">
              <w:rPr>
                <w:rFonts w:asciiTheme="minorHAnsi" w:hAnsiTheme="minorHAnsi" w:cs="Arial"/>
                <w:bCs/>
                <w:sz w:val="18"/>
                <w:szCs w:val="18"/>
              </w:rPr>
              <w:t xml:space="preserve"> the</w:t>
            </w:r>
            <w:r w:rsidRPr="00581694">
              <w:rPr>
                <w:rFonts w:asciiTheme="minorHAnsi" w:hAnsiTheme="minorHAnsi" w:cs="Arial"/>
                <w:bCs/>
                <w:sz w:val="18"/>
                <w:szCs w:val="18"/>
              </w:rPr>
              <w:t xml:space="preserve"> implementation of the region’s next generation integrated fare media, colloquially known as Connect Card 2.0</w:t>
            </w:r>
          </w:p>
        </w:tc>
        <w:tc>
          <w:tcPr>
            <w:tcW w:w="1961" w:type="pct"/>
          </w:tcPr>
          <w:p w14:paraId="26CA43DC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</w:tcPr>
          <w:p w14:paraId="50EA0C3A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5A4FFB" w14:paraId="6D0F71FC" w14:textId="1D0DADDD" w:rsidTr="5B99F35A">
        <w:trPr>
          <w:trHeight w:val="197"/>
        </w:trPr>
        <w:tc>
          <w:tcPr>
            <w:tcW w:w="677" w:type="pct"/>
            <w:vAlign w:val="center"/>
          </w:tcPr>
          <w:p w14:paraId="6D3633E0" w14:textId="6149FD78" w:rsidR="0057089E" w:rsidRPr="00581694" w:rsidRDefault="00B55B25" w:rsidP="004F4FF9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81694">
              <w:rPr>
                <w:rFonts w:asciiTheme="minorHAnsi" w:hAnsiTheme="minorHAnsi" w:cs="Arial"/>
                <w:bCs/>
                <w:sz w:val="18"/>
                <w:szCs w:val="18"/>
              </w:rPr>
              <w:t>Safety and Security</w:t>
            </w:r>
          </w:p>
        </w:tc>
        <w:tc>
          <w:tcPr>
            <w:tcW w:w="1239" w:type="pct"/>
            <w:vAlign w:val="center"/>
          </w:tcPr>
          <w:p w14:paraId="4DE88A53" w14:textId="1037E8D8" w:rsidR="0057089E" w:rsidRPr="00581694" w:rsidRDefault="009B6000" w:rsidP="003D2A5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B6000">
              <w:rPr>
                <w:rFonts w:asciiTheme="minorHAnsi" w:hAnsiTheme="minorHAnsi" w:cs="Arial"/>
                <w:bCs/>
                <w:sz w:val="18"/>
                <w:szCs w:val="18"/>
              </w:rPr>
              <w:t>Report and quantify progress of initiatives and efficacy of efforts to improve safety and security on transit (e.g., transit ambassador programs, technology upgrades, surveys, safety information campaigns, etc.)</w:t>
            </w:r>
          </w:p>
        </w:tc>
        <w:tc>
          <w:tcPr>
            <w:tcW w:w="1961" w:type="pct"/>
          </w:tcPr>
          <w:p w14:paraId="318B40A0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</w:tcPr>
          <w:p w14:paraId="30D3AAC3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5A4FFB" w14:paraId="582DF4B5" w14:textId="0A70E96A" w:rsidTr="5B99F35A">
        <w:trPr>
          <w:trHeight w:val="197"/>
        </w:trPr>
        <w:tc>
          <w:tcPr>
            <w:tcW w:w="677" w:type="pct"/>
            <w:vAlign w:val="center"/>
          </w:tcPr>
          <w:p w14:paraId="65A314D9" w14:textId="354F29AB" w:rsidR="0057089E" w:rsidRPr="00581694" w:rsidRDefault="00B55B25" w:rsidP="004F4FF9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81694">
              <w:rPr>
                <w:rFonts w:asciiTheme="minorHAnsi" w:hAnsiTheme="minorHAnsi" w:cs="Arial"/>
                <w:bCs/>
                <w:sz w:val="18"/>
                <w:szCs w:val="18"/>
              </w:rPr>
              <w:t>Schedule Coordination</w:t>
            </w:r>
          </w:p>
        </w:tc>
        <w:tc>
          <w:tcPr>
            <w:tcW w:w="1239" w:type="pct"/>
            <w:vAlign w:val="center"/>
          </w:tcPr>
          <w:p w14:paraId="0494B69A" w14:textId="4BEC6ABA" w:rsidR="0057089E" w:rsidRPr="00581694" w:rsidRDefault="009B6000" w:rsidP="003D2A5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9B6000">
              <w:rPr>
                <w:rFonts w:asciiTheme="minorHAnsi" w:hAnsiTheme="minorHAnsi" w:cs="Arial"/>
                <w:bCs/>
                <w:sz w:val="18"/>
                <w:szCs w:val="18"/>
              </w:rPr>
              <w:t xml:space="preserve">Report on actions taken to coordinate transit schedules and improve inter-agency transfers for riders at key </w:t>
            </w:r>
            <w:r w:rsidRPr="009B6000">
              <w:rPr>
                <w:rFonts w:asciiTheme="minorHAnsi" w:hAnsiTheme="minorHAnsi" w:cs="Arial"/>
                <w:bCs/>
                <w:sz w:val="18"/>
                <w:szCs w:val="18"/>
              </w:rPr>
              <w:lastRenderedPageBreak/>
              <w:t>transit hubs when implementing service changes (if any)</w:t>
            </w:r>
          </w:p>
        </w:tc>
        <w:tc>
          <w:tcPr>
            <w:tcW w:w="1961" w:type="pct"/>
          </w:tcPr>
          <w:p w14:paraId="7007BFF0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</w:tcPr>
          <w:p w14:paraId="28B72CE6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9B6000" w14:paraId="33230026" w14:textId="497F5C67" w:rsidTr="5B99F35A">
        <w:trPr>
          <w:trHeight w:val="3581"/>
        </w:trPr>
        <w:tc>
          <w:tcPr>
            <w:tcW w:w="677" w:type="pct"/>
            <w:vMerge w:val="restart"/>
            <w:vAlign w:val="center"/>
          </w:tcPr>
          <w:p w14:paraId="1479193D" w14:textId="3871468B" w:rsidR="009B6000" w:rsidRPr="00581694" w:rsidRDefault="009B6000" w:rsidP="004F4FF9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581694">
              <w:rPr>
                <w:rFonts w:asciiTheme="minorHAnsi" w:hAnsiTheme="minorHAnsi" w:cs="Arial"/>
                <w:bCs/>
                <w:sz w:val="18"/>
                <w:szCs w:val="18"/>
              </w:rPr>
              <w:t>Customer Information</w:t>
            </w:r>
          </w:p>
        </w:tc>
        <w:tc>
          <w:tcPr>
            <w:tcW w:w="1239" w:type="pct"/>
            <w:vAlign w:val="center"/>
          </w:tcPr>
          <w:p w14:paraId="1BEECC5E" w14:textId="1577FCF2" w:rsidR="009B6000" w:rsidRPr="00581694" w:rsidRDefault="009B6000" w:rsidP="003D2A5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3748D3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GTFS Schedule</w:t>
            </w:r>
            <w:r w:rsidR="00D566E0" w:rsidRPr="003748D3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 xml:space="preserve">. </w:t>
            </w:r>
            <w:r w:rsidR="00C33F78">
              <w:rPr>
                <w:rFonts w:asciiTheme="minorHAnsi" w:hAnsiTheme="minorHAnsi" w:cs="Arial"/>
                <w:bCs/>
                <w:sz w:val="18"/>
                <w:szCs w:val="18"/>
              </w:rPr>
              <w:t>Audit, identify improvements</w:t>
            </w:r>
            <w:r w:rsidR="00A67B5B">
              <w:rPr>
                <w:rFonts w:asciiTheme="minorHAnsi" w:hAnsiTheme="minorHAnsi" w:cs="Arial"/>
                <w:bCs/>
                <w:sz w:val="18"/>
                <w:szCs w:val="18"/>
              </w:rPr>
              <w:t xml:space="preserve"> (if needed), and report on progress to enhance the quality and accuracy of GTFS Schedule data</w:t>
            </w:r>
          </w:p>
        </w:tc>
        <w:tc>
          <w:tcPr>
            <w:tcW w:w="1961" w:type="pct"/>
          </w:tcPr>
          <w:p w14:paraId="03FC6116" w14:textId="26231A7C" w:rsidR="00E05797" w:rsidRPr="00E05797" w:rsidRDefault="00E05797" w:rsidP="000E4FA6">
            <w:p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05797">
              <w:rPr>
                <w:rFonts w:asciiTheme="minorHAnsi" w:hAnsiTheme="minorHAnsi" w:cs="Arial"/>
                <w:b/>
                <w:sz w:val="18"/>
                <w:szCs w:val="18"/>
              </w:rPr>
              <w:t>How to audit your GTFS Schedule feed</w:t>
            </w:r>
          </w:p>
          <w:p w14:paraId="70D3CC8B" w14:textId="51F98ECA" w:rsidR="009B6000" w:rsidRDefault="000E4FA6" w:rsidP="000E4FA6">
            <w:pPr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Step 1. </w:t>
            </w:r>
            <w:r w:rsidR="00E05797">
              <w:rPr>
                <w:rFonts w:asciiTheme="minorHAnsi" w:hAnsiTheme="minorHAnsi" w:cs="Arial"/>
                <w:bCs/>
                <w:sz w:val="18"/>
                <w:szCs w:val="18"/>
              </w:rPr>
              <w:t>Pull your agency’s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GTFS Schedule feed </w:t>
            </w:r>
            <w:r w:rsidR="00E05797">
              <w:rPr>
                <w:rFonts w:asciiTheme="minorHAnsi" w:hAnsiTheme="minorHAnsi" w:cs="Arial"/>
                <w:bCs/>
                <w:sz w:val="18"/>
                <w:szCs w:val="18"/>
              </w:rPr>
              <w:t xml:space="preserve">audit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using Cal-ITP’s </w:t>
            </w:r>
            <w:r w:rsidR="00BE24B3">
              <w:rPr>
                <w:rFonts w:asciiTheme="minorHAnsi" w:hAnsiTheme="minorHAnsi" w:cs="Arial"/>
                <w:bCs/>
                <w:sz w:val="18"/>
                <w:szCs w:val="18"/>
              </w:rPr>
              <w:t>GTFS Quality Dashboard</w:t>
            </w:r>
            <w:r w:rsidR="006F46F5">
              <w:rPr>
                <w:rFonts w:asciiTheme="minorHAnsi" w:hAnsiTheme="minorHAnsi" w:cs="Arial"/>
                <w:bCs/>
                <w:sz w:val="18"/>
                <w:szCs w:val="18"/>
              </w:rPr>
              <w:t xml:space="preserve"> (select the most recent month available)</w:t>
            </w:r>
            <w:r w:rsidR="00BE24B3">
              <w:rPr>
                <w:rFonts w:asciiTheme="minorHAnsi" w:hAnsiTheme="minorHAnsi" w:cs="Arial"/>
                <w:bCs/>
                <w:sz w:val="18"/>
                <w:szCs w:val="18"/>
              </w:rPr>
              <w:t xml:space="preserve">: </w:t>
            </w:r>
            <w:hyperlink r:id="rId12" w:history="1">
              <w:r w:rsidR="00BE24B3" w:rsidRPr="00BE24B3">
                <w:rPr>
                  <w:rStyle w:val="Hyperlink"/>
                  <w:rFonts w:asciiTheme="minorHAnsi" w:hAnsiTheme="minorHAnsi" w:cs="Arial"/>
                  <w:bCs/>
                  <w:sz w:val="18"/>
                  <w:szCs w:val="18"/>
                </w:rPr>
                <w:t>Monthly GTFS Quality Reports</w:t>
              </w:r>
            </w:hyperlink>
          </w:p>
          <w:p w14:paraId="35752CFE" w14:textId="77777777" w:rsidR="00BE24B3" w:rsidRDefault="00BE24B3" w:rsidP="000E4FA6">
            <w:pPr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Step 2. </w:t>
            </w:r>
            <w:r w:rsidR="00E05797">
              <w:rPr>
                <w:rFonts w:asciiTheme="minorHAnsi" w:hAnsiTheme="minorHAnsi" w:cs="Arial"/>
                <w:bCs/>
                <w:sz w:val="18"/>
                <w:szCs w:val="18"/>
              </w:rPr>
              <w:t xml:space="preserve">Attach the report as a PDF </w:t>
            </w:r>
            <w:r w:rsidR="003D2A54">
              <w:rPr>
                <w:rFonts w:asciiTheme="minorHAnsi" w:hAnsiTheme="minorHAnsi" w:cs="Arial"/>
                <w:bCs/>
                <w:sz w:val="18"/>
                <w:szCs w:val="18"/>
              </w:rPr>
              <w:t>with this quarterly report form.</w:t>
            </w:r>
          </w:p>
          <w:p w14:paraId="14CAE609" w14:textId="77777777" w:rsidR="003D2A54" w:rsidRDefault="003D2A54" w:rsidP="000E4FA6">
            <w:pPr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>Step 3. Answer the following questions.</w:t>
            </w:r>
          </w:p>
          <w:p w14:paraId="3F5BF539" w14:textId="77777777" w:rsidR="003D2A54" w:rsidRDefault="003D2A54" w:rsidP="000E4FA6">
            <w:pPr>
              <w:jc w:val="both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23"/>
              <w:gridCol w:w="1983"/>
            </w:tblGrid>
            <w:tr w:rsidR="003D2A54" w14:paraId="6A4359C7" w14:textId="77777777" w:rsidTr="5B99F35A">
              <w:tc>
                <w:tcPr>
                  <w:tcW w:w="2138" w:type="dxa"/>
                  <w:shd w:val="clear" w:color="auto" w:fill="006883"/>
                </w:tcPr>
                <w:p w14:paraId="5439146A" w14:textId="0AD8B96B" w:rsidR="003D2A54" w:rsidRPr="003D2A54" w:rsidRDefault="003D2A54" w:rsidP="003D2A54">
                  <w:pPr>
                    <w:jc w:val="both"/>
                    <w:rPr>
                      <w:rFonts w:asciiTheme="minorHAnsi" w:hAnsiTheme="minorHAnsi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2A54">
                    <w:rPr>
                      <w:rFonts w:asciiTheme="minorHAnsi" w:hAnsiTheme="minorHAnsi" w:cs="Arial"/>
                      <w:b/>
                      <w:color w:val="FFFFFF" w:themeColor="background1"/>
                      <w:sz w:val="18"/>
                      <w:szCs w:val="18"/>
                    </w:rPr>
                    <w:t>Question</w:t>
                  </w:r>
                </w:p>
              </w:tc>
              <w:tc>
                <w:tcPr>
                  <w:tcW w:w="2138" w:type="dxa"/>
                  <w:shd w:val="clear" w:color="auto" w:fill="006883"/>
                </w:tcPr>
                <w:p w14:paraId="2CD10897" w14:textId="46E28093" w:rsidR="003D2A54" w:rsidRPr="003D2A54" w:rsidRDefault="003D2A54" w:rsidP="003D2A54">
                  <w:pPr>
                    <w:jc w:val="both"/>
                    <w:rPr>
                      <w:rFonts w:asciiTheme="minorHAnsi" w:hAnsiTheme="minorHAnsi" w:cs="Arial"/>
                      <w:b/>
                      <w:color w:val="FFFFFF" w:themeColor="background1"/>
                      <w:sz w:val="18"/>
                      <w:szCs w:val="18"/>
                    </w:rPr>
                  </w:pPr>
                  <w:r w:rsidRPr="003D2A54">
                    <w:rPr>
                      <w:rFonts w:asciiTheme="minorHAnsi" w:hAnsiTheme="minorHAnsi" w:cs="Arial"/>
                      <w:b/>
                      <w:color w:val="FFFFFF" w:themeColor="background1"/>
                      <w:sz w:val="18"/>
                      <w:szCs w:val="18"/>
                    </w:rPr>
                    <w:t>Answer</w:t>
                  </w:r>
                </w:p>
              </w:tc>
            </w:tr>
            <w:tr w:rsidR="003D2A54" w14:paraId="36D5F0F3" w14:textId="77777777" w:rsidTr="5B99F35A">
              <w:tc>
                <w:tcPr>
                  <w:tcW w:w="2138" w:type="dxa"/>
                </w:tcPr>
                <w:p w14:paraId="34D807BA" w14:textId="10235C95" w:rsidR="003D2A54" w:rsidRDefault="003D2A54" w:rsidP="00356263">
                  <w:pPr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  <w:t xml:space="preserve">Does your feed pass </w:t>
                  </w:r>
                  <w:r w:rsidR="00BE3976"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  <w:t>all</w:t>
                  </w:r>
                  <w:r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  <w:t xml:space="preserve"> the GTFS Schedule Compliance Check</w:t>
                  </w:r>
                  <w:r w:rsidR="00BE3976"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  <w:t>s</w:t>
                  </w:r>
                  <w:r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  <w:t>?</w:t>
                  </w:r>
                  <w:r w:rsidR="00480058"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138" w:type="dxa"/>
                </w:tcPr>
                <w:p w14:paraId="5EAD3BA4" w14:textId="77777777" w:rsidR="003D2A54" w:rsidRDefault="003D2A54" w:rsidP="003D2A54">
                  <w:pPr>
                    <w:jc w:val="both"/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3D2A54" w14:paraId="346CF940" w14:textId="77777777" w:rsidTr="5B99F35A">
              <w:tc>
                <w:tcPr>
                  <w:tcW w:w="2138" w:type="dxa"/>
                </w:tcPr>
                <w:p w14:paraId="4889631C" w14:textId="40D36A10" w:rsidR="003D2A54" w:rsidRDefault="00BD575C" w:rsidP="00356263">
                  <w:pPr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  <w:t>If not, what actions does your agency plan to take to resolve them?</w:t>
                  </w:r>
                </w:p>
              </w:tc>
              <w:tc>
                <w:tcPr>
                  <w:tcW w:w="2138" w:type="dxa"/>
                </w:tcPr>
                <w:p w14:paraId="59ABF1ED" w14:textId="77777777" w:rsidR="003D2A54" w:rsidRDefault="003D2A54" w:rsidP="003D2A54">
                  <w:pPr>
                    <w:jc w:val="both"/>
                    <w:rPr>
                      <w:rFonts w:asciiTheme="minorHAnsi" w:hAnsiTheme="minorHAns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5B99F35A" w14:paraId="605BD098" w14:textId="77777777" w:rsidTr="5B99F35A">
              <w:trPr>
                <w:trHeight w:val="300"/>
              </w:trPr>
              <w:tc>
                <w:tcPr>
                  <w:tcW w:w="2023" w:type="dxa"/>
                </w:tcPr>
                <w:p w14:paraId="613371D7" w14:textId="787221BA" w:rsidR="7379E261" w:rsidRDefault="7379E261" w:rsidP="5B99F3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5B99F35A">
                    <w:rPr>
                      <w:rFonts w:asciiTheme="minorHAnsi" w:hAnsiTheme="minorHAnsi" w:cs="Arial"/>
                      <w:sz w:val="18"/>
                      <w:szCs w:val="18"/>
                    </w:rPr>
                    <w:t xml:space="preserve">Does your agency implement all the </w:t>
                  </w:r>
                  <w:hyperlink r:id="rId13">
                    <w:r w:rsidRPr="5B99F35A">
                      <w:rPr>
                        <w:rStyle w:val="Hyperlink"/>
                        <w:rFonts w:asciiTheme="minorHAnsi" w:hAnsiTheme="minorHAnsi" w:cs="Arial"/>
                        <w:sz w:val="18"/>
                        <w:szCs w:val="18"/>
                      </w:rPr>
                      <w:t>GTFS Schedule Best Practices</w:t>
                    </w:r>
                  </w:hyperlink>
                  <w:r w:rsidRPr="5B99F35A">
                    <w:rPr>
                      <w:rFonts w:asciiTheme="minorHAnsi" w:hAnsiTheme="minorHAnsi" w:cs="Arial"/>
                      <w:sz w:val="18"/>
                      <w:szCs w:val="18"/>
                    </w:rPr>
                    <w:t>?</w:t>
                  </w:r>
                </w:p>
              </w:tc>
              <w:tc>
                <w:tcPr>
                  <w:tcW w:w="1983" w:type="dxa"/>
                </w:tcPr>
                <w:p w14:paraId="01254380" w14:textId="48F6FAD6" w:rsidR="5B99F35A" w:rsidRDefault="5B99F35A" w:rsidP="5B99F35A">
                  <w:pPr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  <w:tr w:rsidR="5B99F35A" w14:paraId="7BD6B185" w14:textId="77777777" w:rsidTr="5B99F35A">
              <w:trPr>
                <w:trHeight w:val="300"/>
              </w:trPr>
              <w:tc>
                <w:tcPr>
                  <w:tcW w:w="2023" w:type="dxa"/>
                </w:tcPr>
                <w:p w14:paraId="1D7F20EE" w14:textId="2130594C" w:rsidR="4D149F7B" w:rsidRDefault="4D149F7B" w:rsidP="5B99F35A">
                  <w:pPr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  <w:r w:rsidRPr="5B99F35A">
                    <w:rPr>
                      <w:rFonts w:asciiTheme="minorHAnsi" w:hAnsiTheme="minorHAnsi" w:cs="Arial"/>
                      <w:sz w:val="18"/>
                      <w:szCs w:val="18"/>
                    </w:rPr>
                    <w:t>If not, what actions does your agency plan to take to meet the best practices?</w:t>
                  </w:r>
                </w:p>
              </w:tc>
              <w:tc>
                <w:tcPr>
                  <w:tcW w:w="1983" w:type="dxa"/>
                </w:tcPr>
                <w:p w14:paraId="07D8E166" w14:textId="7B310EE5" w:rsidR="5B99F35A" w:rsidRDefault="5B99F35A" w:rsidP="5B99F35A">
                  <w:pPr>
                    <w:jc w:val="both"/>
                    <w:rPr>
                      <w:rFonts w:asciiTheme="minorHAnsi" w:hAnsiTheme="minorHAnsi" w:cs="Arial"/>
                      <w:sz w:val="18"/>
                      <w:szCs w:val="18"/>
                    </w:rPr>
                  </w:pPr>
                </w:p>
              </w:tc>
            </w:tr>
          </w:tbl>
          <w:p w14:paraId="58A1EB11" w14:textId="33FE2D31" w:rsidR="003D2A54" w:rsidRPr="003D2A54" w:rsidRDefault="003D2A54" w:rsidP="5B99F35A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14:paraId="214DB247" w14:textId="3A287E5A" w:rsidR="003D2A54" w:rsidRPr="003D2A54" w:rsidRDefault="003D2A54" w:rsidP="5B99F35A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23" w:type="pct"/>
          </w:tcPr>
          <w:p w14:paraId="3608B110" w14:textId="77777777" w:rsidR="009B6000" w:rsidRPr="00581694" w:rsidRDefault="009B6000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9B6000" w14:paraId="4518CC9C" w14:textId="77777777" w:rsidTr="5B99F35A">
        <w:trPr>
          <w:trHeight w:val="173"/>
        </w:trPr>
        <w:tc>
          <w:tcPr>
            <w:tcW w:w="677" w:type="pct"/>
            <w:vMerge/>
          </w:tcPr>
          <w:p w14:paraId="37990E99" w14:textId="77777777" w:rsidR="009B6000" w:rsidRPr="00581694" w:rsidRDefault="009B6000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9" w:type="pct"/>
            <w:vAlign w:val="center"/>
          </w:tcPr>
          <w:p w14:paraId="05D1C500" w14:textId="582B7017" w:rsidR="009B6000" w:rsidRPr="00581694" w:rsidRDefault="009B6000" w:rsidP="003D2A54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3748D3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GTFS Realtime</w:t>
            </w:r>
            <w:r w:rsidR="00A67B5B" w:rsidRPr="003748D3">
              <w:rPr>
                <w:rFonts w:asciiTheme="minorHAnsi" w:hAnsiTheme="minorHAnsi" w:cs="Arial"/>
                <w:bCs/>
                <w:i/>
                <w:iCs/>
                <w:sz w:val="18"/>
                <w:szCs w:val="18"/>
              </w:rPr>
              <w:t>.</w:t>
            </w:r>
            <w:r w:rsidR="00A67B5B">
              <w:rPr>
                <w:rFonts w:asciiTheme="minorHAnsi" w:hAnsiTheme="minorHAnsi" w:cs="Arial"/>
                <w:bCs/>
                <w:sz w:val="18"/>
                <w:szCs w:val="18"/>
              </w:rPr>
              <w:t xml:space="preserve"> Report on progress to implement GTFS Realtime on all fixed-route modes in operation </w:t>
            </w:r>
            <w:r w:rsidR="003748D3">
              <w:rPr>
                <w:rFonts w:asciiTheme="minorHAnsi" w:hAnsiTheme="minorHAnsi" w:cs="Arial"/>
                <w:bCs/>
                <w:sz w:val="18"/>
                <w:szCs w:val="18"/>
              </w:rPr>
              <w:t>without existing GTFS Realtime capabilities</w:t>
            </w:r>
            <w:r w:rsidR="00D93925">
              <w:rPr>
                <w:rFonts w:asciiTheme="minorHAnsi" w:hAnsiTheme="minorHAnsi" w:cs="Arial"/>
                <w:bCs/>
                <w:sz w:val="18"/>
                <w:szCs w:val="18"/>
              </w:rPr>
              <w:t xml:space="preserve"> (if any)</w:t>
            </w:r>
          </w:p>
        </w:tc>
        <w:tc>
          <w:tcPr>
            <w:tcW w:w="1961" w:type="pct"/>
          </w:tcPr>
          <w:p w14:paraId="5B7F3411" w14:textId="77777777" w:rsidR="009B6000" w:rsidRPr="00581694" w:rsidRDefault="009B6000" w:rsidP="008348E2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123" w:type="pct"/>
          </w:tcPr>
          <w:p w14:paraId="39FD4A51" w14:textId="77777777" w:rsidR="009B6000" w:rsidRPr="00581694" w:rsidRDefault="009B6000" w:rsidP="009566AA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</w:tr>
      <w:tr w:rsidR="00DB2130" w14:paraId="2F8064CB" w14:textId="76A8CA88" w:rsidTr="5B99F35A">
        <w:trPr>
          <w:trHeight w:val="440"/>
        </w:trPr>
        <w:tc>
          <w:tcPr>
            <w:tcW w:w="5000" w:type="pct"/>
            <w:gridSpan w:val="4"/>
            <w:shd w:val="clear" w:color="auto" w:fill="006883"/>
            <w:vAlign w:val="center"/>
          </w:tcPr>
          <w:p w14:paraId="446EBAEB" w14:textId="7AABD87C" w:rsidR="00DB2130" w:rsidRPr="00DB2130" w:rsidRDefault="00DB2130" w:rsidP="004F4FF9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4F4FF9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Performance</w:t>
            </w:r>
          </w:p>
        </w:tc>
      </w:tr>
      <w:tr w:rsidR="00FB30B7" w14:paraId="0EA7980E" w14:textId="77777777" w:rsidTr="5B99F35A">
        <w:trPr>
          <w:trHeight w:val="197"/>
        </w:trPr>
        <w:tc>
          <w:tcPr>
            <w:tcW w:w="677" w:type="pct"/>
            <w:shd w:val="clear" w:color="auto" w:fill="006883"/>
            <w:vAlign w:val="center"/>
          </w:tcPr>
          <w:p w14:paraId="710EF520" w14:textId="0466C5C9" w:rsidR="00FB30B7" w:rsidRPr="006732F3" w:rsidRDefault="00FB30B7" w:rsidP="00FB30B7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Accountability Measure</w:t>
            </w:r>
          </w:p>
        </w:tc>
        <w:tc>
          <w:tcPr>
            <w:tcW w:w="1239" w:type="pct"/>
            <w:shd w:val="clear" w:color="auto" w:fill="006883"/>
            <w:vAlign w:val="center"/>
          </w:tcPr>
          <w:p w14:paraId="65DECF99" w14:textId="75BE6704" w:rsidR="00FB30B7" w:rsidRPr="006732F3" w:rsidRDefault="00FB30B7" w:rsidP="00FB30B7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961" w:type="pct"/>
            <w:shd w:val="clear" w:color="auto" w:fill="006883"/>
            <w:vAlign w:val="center"/>
          </w:tcPr>
          <w:p w14:paraId="2FCF0DE7" w14:textId="2482EABB" w:rsidR="00FB30B7" w:rsidRPr="006732F3" w:rsidRDefault="00FB30B7" w:rsidP="00FB30B7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Operator Response</w:t>
            </w:r>
          </w:p>
        </w:tc>
        <w:tc>
          <w:tcPr>
            <w:tcW w:w="1123" w:type="pct"/>
            <w:shd w:val="clear" w:color="auto" w:fill="006883"/>
            <w:vAlign w:val="center"/>
          </w:tcPr>
          <w:p w14:paraId="481FFFDD" w14:textId="4D73DF86" w:rsidR="00FB30B7" w:rsidRPr="006732F3" w:rsidRDefault="00FB30B7" w:rsidP="00FB30B7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Next Milestone</w:t>
            </w:r>
          </w:p>
        </w:tc>
      </w:tr>
      <w:tr w:rsidR="005A4FFB" w14:paraId="189EF6F3" w14:textId="2E6F0005" w:rsidTr="5B99F35A">
        <w:trPr>
          <w:trHeight w:val="197"/>
        </w:trPr>
        <w:tc>
          <w:tcPr>
            <w:tcW w:w="677" w:type="pct"/>
            <w:vAlign w:val="center"/>
          </w:tcPr>
          <w:p w14:paraId="452F4838" w14:textId="4274260B" w:rsidR="0057089E" w:rsidRPr="004F4FF9" w:rsidRDefault="0040513E" w:rsidP="004F4FF9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F4FF9">
              <w:rPr>
                <w:rFonts w:asciiTheme="minorHAnsi" w:hAnsiTheme="minorHAnsi" w:cs="Arial"/>
                <w:bCs/>
                <w:sz w:val="18"/>
                <w:szCs w:val="18"/>
              </w:rPr>
              <w:t>Cost efficiency, cost effectiveness, and service productivity</w:t>
            </w:r>
          </w:p>
        </w:tc>
        <w:tc>
          <w:tcPr>
            <w:tcW w:w="1239" w:type="pct"/>
            <w:vAlign w:val="bottom"/>
          </w:tcPr>
          <w:p w14:paraId="6BA79F81" w14:textId="1B3E1B65" w:rsidR="0057089E" w:rsidRPr="004F4FF9" w:rsidRDefault="0040513E" w:rsidP="0040513E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F4FF9">
              <w:rPr>
                <w:rFonts w:asciiTheme="minorHAnsi" w:hAnsiTheme="minorHAnsi" w:cs="Arial"/>
                <w:bCs/>
                <w:sz w:val="18"/>
                <w:szCs w:val="18"/>
              </w:rPr>
              <w:t>Report on planned, in progress, or adopted actions to improve cost efficiency, cost effectiveness, and service productivity without cutting service (e.g., optimized service delivery, reduced service redundancies, etc.)</w:t>
            </w:r>
            <w:r w:rsidR="007236AC">
              <w:rPr>
                <w:rStyle w:val="FootnoteReference"/>
                <w:rFonts w:asciiTheme="minorHAnsi" w:hAnsiTheme="minorHAnsi" w:cs="Arial"/>
                <w:bCs/>
                <w:sz w:val="18"/>
                <w:szCs w:val="18"/>
              </w:rPr>
              <w:footnoteReference w:id="2"/>
            </w:r>
            <w:r w:rsidRPr="004F4FF9">
              <w:rPr>
                <w:rFonts w:asciiTheme="minorHAnsi" w:hAnsiTheme="minorHAnsi" w:cs="Arial"/>
                <w:bCs/>
                <w:sz w:val="18"/>
                <w:szCs w:val="18"/>
              </w:rPr>
              <w:t> </w:t>
            </w:r>
          </w:p>
        </w:tc>
        <w:tc>
          <w:tcPr>
            <w:tcW w:w="1961" w:type="pct"/>
          </w:tcPr>
          <w:p w14:paraId="681711D6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1123" w:type="pct"/>
          </w:tcPr>
          <w:p w14:paraId="73607E74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20"/>
              </w:rPr>
            </w:pPr>
          </w:p>
        </w:tc>
      </w:tr>
      <w:tr w:rsidR="0040513E" w14:paraId="03A20B6C" w14:textId="6760A225" w:rsidTr="5B99F35A">
        <w:trPr>
          <w:trHeight w:val="386"/>
        </w:trPr>
        <w:tc>
          <w:tcPr>
            <w:tcW w:w="5000" w:type="pct"/>
            <w:gridSpan w:val="4"/>
            <w:shd w:val="clear" w:color="auto" w:fill="006883"/>
            <w:vAlign w:val="center"/>
          </w:tcPr>
          <w:p w14:paraId="01395FCE" w14:textId="47EC2762" w:rsidR="0040513E" w:rsidRPr="004F4FF9" w:rsidRDefault="0040513E" w:rsidP="004F4FF9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</w:pPr>
            <w:r w:rsidRPr="004F4FF9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Inter-agency Collaboration</w:t>
            </w:r>
          </w:p>
        </w:tc>
      </w:tr>
      <w:tr w:rsidR="00FB30B7" w14:paraId="78E7E696" w14:textId="77777777" w:rsidTr="5B99F35A">
        <w:trPr>
          <w:trHeight w:val="197"/>
        </w:trPr>
        <w:tc>
          <w:tcPr>
            <w:tcW w:w="677" w:type="pct"/>
            <w:shd w:val="clear" w:color="auto" w:fill="006883"/>
            <w:vAlign w:val="center"/>
          </w:tcPr>
          <w:p w14:paraId="289261F1" w14:textId="1BFAF259" w:rsidR="00FB30B7" w:rsidRPr="006732F3" w:rsidRDefault="00FB30B7" w:rsidP="00FB30B7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Accountability Measure</w:t>
            </w:r>
          </w:p>
        </w:tc>
        <w:tc>
          <w:tcPr>
            <w:tcW w:w="1239" w:type="pct"/>
            <w:shd w:val="clear" w:color="auto" w:fill="006883"/>
            <w:vAlign w:val="center"/>
          </w:tcPr>
          <w:p w14:paraId="12C42CE7" w14:textId="05301408" w:rsidR="00FB30B7" w:rsidRPr="006732F3" w:rsidRDefault="00FB30B7" w:rsidP="00FB30B7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961" w:type="pct"/>
            <w:shd w:val="clear" w:color="auto" w:fill="006883"/>
            <w:vAlign w:val="center"/>
          </w:tcPr>
          <w:p w14:paraId="0AFB4A70" w14:textId="207D2643" w:rsidR="00FB30B7" w:rsidRPr="006732F3" w:rsidRDefault="00FB30B7" w:rsidP="00FB30B7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Operator Response</w:t>
            </w:r>
          </w:p>
        </w:tc>
        <w:tc>
          <w:tcPr>
            <w:tcW w:w="1123" w:type="pct"/>
            <w:shd w:val="clear" w:color="auto" w:fill="006883"/>
            <w:vAlign w:val="center"/>
          </w:tcPr>
          <w:p w14:paraId="658D4DA0" w14:textId="7C31AA62" w:rsidR="00FB30B7" w:rsidRPr="006732F3" w:rsidRDefault="00FB30B7" w:rsidP="00FB30B7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</w:rPr>
            </w:pPr>
            <w:r w:rsidRPr="003748D3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Next Milestone</w:t>
            </w:r>
          </w:p>
        </w:tc>
      </w:tr>
      <w:tr w:rsidR="005A4FFB" w14:paraId="711E42AE" w14:textId="3573BB82" w:rsidTr="5B99F35A">
        <w:trPr>
          <w:trHeight w:val="197"/>
        </w:trPr>
        <w:tc>
          <w:tcPr>
            <w:tcW w:w="677" w:type="pct"/>
            <w:vAlign w:val="center"/>
          </w:tcPr>
          <w:p w14:paraId="4E8732B8" w14:textId="601C6EE3" w:rsidR="0057089E" w:rsidRPr="004F4FF9" w:rsidRDefault="0040513E" w:rsidP="004F4FF9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F4FF9">
              <w:rPr>
                <w:rFonts w:asciiTheme="minorHAnsi" w:hAnsiTheme="minorHAnsi" w:cs="Arial"/>
                <w:bCs/>
                <w:sz w:val="18"/>
                <w:szCs w:val="18"/>
              </w:rPr>
              <w:t>Ongoing planning efforts</w:t>
            </w:r>
          </w:p>
        </w:tc>
        <w:tc>
          <w:tcPr>
            <w:tcW w:w="1239" w:type="pct"/>
            <w:vAlign w:val="bottom"/>
          </w:tcPr>
          <w:p w14:paraId="7A9CEC32" w14:textId="637BBCF2" w:rsidR="0057089E" w:rsidRPr="004F4FF9" w:rsidRDefault="00851F3C" w:rsidP="00851F3C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4F4FF9">
              <w:rPr>
                <w:rFonts w:asciiTheme="minorHAnsi" w:hAnsiTheme="minorHAnsi" w:cs="Arial"/>
                <w:bCs/>
                <w:sz w:val="18"/>
                <w:szCs w:val="18"/>
              </w:rPr>
              <w:t>Report on interim findings of ongoing planning efforts funded by Senate Bill 125 (e.g., Short-Range Transit Plans, Comprehensive Operational Analysis) </w:t>
            </w:r>
          </w:p>
        </w:tc>
        <w:tc>
          <w:tcPr>
            <w:tcW w:w="1961" w:type="pct"/>
          </w:tcPr>
          <w:p w14:paraId="78A3F85C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20"/>
              </w:rPr>
            </w:pPr>
          </w:p>
        </w:tc>
        <w:tc>
          <w:tcPr>
            <w:tcW w:w="1123" w:type="pct"/>
          </w:tcPr>
          <w:p w14:paraId="33ED4AC6" w14:textId="77777777" w:rsidR="0057089E" w:rsidRPr="00581694" w:rsidRDefault="0057089E" w:rsidP="009566AA">
            <w:pPr>
              <w:jc w:val="center"/>
              <w:rPr>
                <w:rFonts w:asciiTheme="minorHAnsi" w:hAnsiTheme="minorHAnsi" w:cs="Arial"/>
                <w:bCs/>
                <w:sz w:val="20"/>
              </w:rPr>
            </w:pPr>
          </w:p>
        </w:tc>
      </w:tr>
    </w:tbl>
    <w:p w14:paraId="7411D324" w14:textId="7DFBFB71" w:rsidR="00F26940" w:rsidRPr="00AA6116" w:rsidRDefault="000C0B5D" w:rsidP="00AA6116">
      <w:pPr>
        <w:pStyle w:val="ListParagraph"/>
        <w:numPr>
          <w:ilvl w:val="0"/>
          <w:numId w:val="1"/>
        </w:numPr>
        <w:tabs>
          <w:tab w:val="clear" w:pos="3330"/>
          <w:tab w:val="num" w:pos="360"/>
        </w:tabs>
        <w:ind w:left="3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lastRenderedPageBreak/>
        <w:t>CERTIFICATION AND APPROVAL</w:t>
      </w:r>
    </w:p>
    <w:p w14:paraId="62874F14" w14:textId="77777777" w:rsidR="00F26940" w:rsidRPr="0032772C" w:rsidRDefault="00F26940" w:rsidP="00126AC2">
      <w:pPr>
        <w:rPr>
          <w:rFonts w:asciiTheme="minorHAnsi" w:hAnsiTheme="minorHAnsi" w:cs="Arial"/>
          <w:bCs/>
          <w:sz w:val="22"/>
          <w:szCs w:val="22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5"/>
        <w:gridCol w:w="1067"/>
        <w:gridCol w:w="2713"/>
        <w:gridCol w:w="2015"/>
      </w:tblGrid>
      <w:tr w:rsidR="00225790" w:rsidRPr="0032772C" w14:paraId="01BC38F4" w14:textId="77777777" w:rsidTr="006732F3">
        <w:trPr>
          <w:cantSplit/>
        </w:trPr>
        <w:tc>
          <w:tcPr>
            <w:tcW w:w="6072" w:type="dxa"/>
            <w:gridSpan w:val="2"/>
          </w:tcPr>
          <w:p w14:paraId="1A662B70" w14:textId="7DCE5AA2" w:rsidR="00225790" w:rsidRPr="0032772C" w:rsidRDefault="00225790" w:rsidP="00126AC2">
            <w:pPr>
              <w:rPr>
                <w:rFonts w:asciiTheme="minorHAnsi" w:hAnsiTheme="minorHAnsi" w:cs="Arial"/>
                <w:bCs/>
                <w:szCs w:val="22"/>
              </w:rPr>
            </w:pPr>
            <w:r w:rsidRPr="0032772C">
              <w:rPr>
                <w:rFonts w:asciiTheme="minorHAnsi" w:hAnsiTheme="minorHAnsi" w:cs="Arial"/>
                <w:bCs/>
                <w:sz w:val="22"/>
                <w:szCs w:val="22"/>
              </w:rPr>
              <w:t>PERSON PREPARING THIS REPORT (please type or print)</w:t>
            </w:r>
            <w:r w:rsidR="00003AEB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  <w:p w14:paraId="5C9D165E" w14:textId="77777777" w:rsidR="00225790" w:rsidRPr="0032772C" w:rsidRDefault="00225790" w:rsidP="001226D0">
            <w:pPr>
              <w:rPr>
                <w:rFonts w:asciiTheme="minorHAnsi" w:hAnsiTheme="minorHAnsi" w:cs="Arial"/>
                <w:bCs/>
                <w:szCs w:val="22"/>
              </w:rPr>
            </w:pPr>
          </w:p>
        </w:tc>
        <w:tc>
          <w:tcPr>
            <w:tcW w:w="2713" w:type="dxa"/>
          </w:tcPr>
          <w:p w14:paraId="116FF436" w14:textId="77777777" w:rsidR="00225790" w:rsidRPr="0032772C" w:rsidRDefault="00225790" w:rsidP="00126AC2">
            <w:pPr>
              <w:rPr>
                <w:rFonts w:asciiTheme="minorHAnsi" w:hAnsiTheme="minorHAnsi" w:cs="Arial"/>
                <w:bCs/>
                <w:szCs w:val="22"/>
              </w:rPr>
            </w:pPr>
            <w:r w:rsidRPr="0032772C">
              <w:rPr>
                <w:rFonts w:asciiTheme="minorHAnsi" w:hAnsiTheme="minorHAnsi" w:cs="Arial"/>
                <w:bCs/>
                <w:sz w:val="22"/>
                <w:szCs w:val="22"/>
              </w:rPr>
              <w:t>PHONE:</w:t>
            </w:r>
          </w:p>
          <w:p w14:paraId="0EF869DA" w14:textId="77777777" w:rsidR="00225790" w:rsidRPr="0032772C" w:rsidRDefault="00225790" w:rsidP="00126AC2">
            <w:pPr>
              <w:rPr>
                <w:rFonts w:asciiTheme="minorHAnsi" w:hAnsiTheme="minorHAnsi" w:cs="Arial"/>
                <w:bCs/>
                <w:szCs w:val="22"/>
              </w:rPr>
            </w:pPr>
          </w:p>
        </w:tc>
        <w:tc>
          <w:tcPr>
            <w:tcW w:w="2015" w:type="dxa"/>
          </w:tcPr>
          <w:p w14:paraId="6B018671" w14:textId="77777777" w:rsidR="00225790" w:rsidRPr="0032772C" w:rsidRDefault="00225790" w:rsidP="00126AC2">
            <w:pPr>
              <w:rPr>
                <w:rFonts w:asciiTheme="minorHAnsi" w:hAnsiTheme="minorHAnsi" w:cs="Arial"/>
                <w:bCs/>
                <w:szCs w:val="22"/>
              </w:rPr>
            </w:pPr>
            <w:r w:rsidRPr="0032772C">
              <w:rPr>
                <w:rFonts w:asciiTheme="minorHAnsi" w:hAnsiTheme="minorHAnsi" w:cs="Arial"/>
                <w:bCs/>
                <w:sz w:val="22"/>
                <w:szCs w:val="22"/>
              </w:rPr>
              <w:t>DATE:</w:t>
            </w:r>
          </w:p>
          <w:p w14:paraId="348F8A5F" w14:textId="77777777" w:rsidR="00225790" w:rsidRPr="0032772C" w:rsidRDefault="00225790" w:rsidP="0043460F">
            <w:pPr>
              <w:rPr>
                <w:rFonts w:asciiTheme="minorHAnsi" w:hAnsiTheme="minorHAnsi" w:cs="Arial"/>
                <w:bCs/>
                <w:szCs w:val="22"/>
              </w:rPr>
            </w:pPr>
          </w:p>
        </w:tc>
      </w:tr>
      <w:tr w:rsidR="00225790" w:rsidRPr="0032772C" w14:paraId="1ADB1E04" w14:textId="77777777" w:rsidTr="006732F3">
        <w:trPr>
          <w:cantSplit/>
          <w:trHeight w:val="2789"/>
        </w:trPr>
        <w:tc>
          <w:tcPr>
            <w:tcW w:w="5005" w:type="dxa"/>
          </w:tcPr>
          <w:p w14:paraId="2CE1A556" w14:textId="7077FBF9" w:rsidR="00225790" w:rsidRPr="0032772C" w:rsidRDefault="00225790" w:rsidP="00126AC2">
            <w:pPr>
              <w:rPr>
                <w:rFonts w:asciiTheme="minorHAnsi" w:hAnsiTheme="minorHAnsi" w:cs="Arial"/>
                <w:bCs/>
                <w:szCs w:val="22"/>
              </w:rPr>
            </w:pPr>
            <w:r w:rsidRPr="0032772C">
              <w:rPr>
                <w:rFonts w:asciiTheme="minorHAnsi" w:hAnsiTheme="minorHAnsi" w:cs="Arial"/>
                <w:bCs/>
                <w:sz w:val="22"/>
                <w:szCs w:val="22"/>
              </w:rPr>
              <w:t>APPROVAL AUTHORITY* (signature)</w:t>
            </w:r>
            <w:r w:rsidR="00003AEB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  <w:p w14:paraId="67908CAA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Cs w:val="22"/>
              </w:rPr>
            </w:pPr>
          </w:p>
          <w:p w14:paraId="2F713DFC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Cs w:val="22"/>
              </w:rPr>
            </w:pPr>
          </w:p>
          <w:p w14:paraId="2663B96D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Cs w:val="22"/>
              </w:rPr>
            </w:pPr>
          </w:p>
          <w:p w14:paraId="5ACD4C02" w14:textId="3764DBF7" w:rsidR="00225790" w:rsidRPr="0032772C" w:rsidRDefault="00220322" w:rsidP="00126AC2">
            <w:pPr>
              <w:rPr>
                <w:rFonts w:asciiTheme="minorHAnsi" w:hAnsiTheme="minorHAnsi" w:cs="Arial"/>
                <w:bCs/>
                <w:szCs w:val="22"/>
              </w:rPr>
            </w:pPr>
            <w:r w:rsidRPr="0032772C">
              <w:rPr>
                <w:rFonts w:asciiTheme="minorHAnsi" w:hAnsiTheme="minorHAnsi" w:cs="Arial"/>
                <w:bCs/>
                <w:szCs w:val="22"/>
              </w:rPr>
              <w:t xml:space="preserve"> </w:t>
            </w:r>
          </w:p>
          <w:p w14:paraId="4530BCEF" w14:textId="77777777" w:rsidR="00225790" w:rsidRPr="0032772C" w:rsidRDefault="00225790" w:rsidP="00126AC2">
            <w:pPr>
              <w:rPr>
                <w:rFonts w:asciiTheme="minorHAnsi" w:hAnsiTheme="minorHAnsi" w:cs="Arial"/>
                <w:bCs/>
                <w:szCs w:val="22"/>
              </w:rPr>
            </w:pPr>
            <w:r w:rsidRPr="0032772C">
              <w:rPr>
                <w:rFonts w:asciiTheme="minorHAnsi" w:hAnsiTheme="minorHAnsi" w:cs="Arial"/>
                <w:bCs/>
                <w:sz w:val="22"/>
                <w:szCs w:val="22"/>
              </w:rPr>
              <w:t>Date:</w:t>
            </w:r>
          </w:p>
          <w:p w14:paraId="79CCF89C" w14:textId="77777777" w:rsidR="00225790" w:rsidRPr="0032772C" w:rsidRDefault="00225790" w:rsidP="00126AC2">
            <w:pPr>
              <w:rPr>
                <w:rFonts w:asciiTheme="minorHAnsi" w:hAnsiTheme="minorHAnsi" w:cs="Arial"/>
                <w:bCs/>
                <w:szCs w:val="22"/>
              </w:rPr>
            </w:pPr>
          </w:p>
        </w:tc>
        <w:tc>
          <w:tcPr>
            <w:tcW w:w="5795" w:type="dxa"/>
            <w:gridSpan w:val="3"/>
          </w:tcPr>
          <w:p w14:paraId="476A6611" w14:textId="7601AAB2" w:rsidR="00225790" w:rsidRPr="0032772C" w:rsidRDefault="00225790" w:rsidP="00126AC2">
            <w:pPr>
              <w:rPr>
                <w:rFonts w:asciiTheme="minorHAnsi" w:hAnsiTheme="minorHAnsi" w:cs="Arial"/>
                <w:bCs/>
                <w:szCs w:val="22"/>
              </w:rPr>
            </w:pPr>
            <w:r w:rsidRPr="0032772C">
              <w:rPr>
                <w:rFonts w:asciiTheme="minorHAnsi" w:hAnsiTheme="minorHAnsi" w:cs="Arial"/>
                <w:bCs/>
                <w:sz w:val="22"/>
                <w:szCs w:val="22"/>
              </w:rPr>
              <w:t>NAME AND PHONE NUMBER</w:t>
            </w:r>
            <w:r w:rsidR="00FF61B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OF APPROVAL AUTHORITY SIGNATOR</w:t>
            </w:r>
            <w:r w:rsidR="00AE0D5D">
              <w:rPr>
                <w:rFonts w:asciiTheme="minorHAnsi" w:hAnsiTheme="minorHAnsi" w:cs="Arial"/>
                <w:bCs/>
                <w:sz w:val="22"/>
                <w:szCs w:val="22"/>
              </w:rPr>
              <w:t>Y</w:t>
            </w:r>
            <w:r w:rsidR="00003AEB">
              <w:rPr>
                <w:rFonts w:asciiTheme="minorHAnsi" w:hAnsiTheme="minorHAnsi" w:cs="Arial"/>
                <w:bCs/>
                <w:sz w:val="22"/>
                <w:szCs w:val="22"/>
              </w:rPr>
              <w:t>:</w:t>
            </w:r>
          </w:p>
          <w:p w14:paraId="57DA7B82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3C10231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4E7DF515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12FF407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7B1A2BC" w14:textId="77777777" w:rsidR="004333A9" w:rsidRPr="0032772C" w:rsidRDefault="004333A9" w:rsidP="00126AC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4BCD93E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4BE6FC49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7695169" w14:textId="77777777" w:rsidR="00F84169" w:rsidRPr="0032772C" w:rsidRDefault="00F84169" w:rsidP="00126AC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8C7FA54" w14:textId="01B3BA17" w:rsidR="00225790" w:rsidRPr="0032772C" w:rsidRDefault="00225790" w:rsidP="00A34700">
            <w:pPr>
              <w:rPr>
                <w:rFonts w:asciiTheme="minorHAnsi" w:hAnsiTheme="minorHAnsi" w:cs="Arial"/>
                <w:bCs/>
                <w:szCs w:val="22"/>
              </w:rPr>
            </w:pPr>
          </w:p>
        </w:tc>
      </w:tr>
    </w:tbl>
    <w:p w14:paraId="631B4D74" w14:textId="004FDF84" w:rsidR="00225790" w:rsidRPr="0032772C" w:rsidRDefault="00225790">
      <w:pPr>
        <w:rPr>
          <w:rFonts w:asciiTheme="minorHAnsi" w:hAnsiTheme="minorHAnsi" w:cs="Arial"/>
          <w:b/>
          <w:sz w:val="22"/>
          <w:szCs w:val="22"/>
        </w:rPr>
      </w:pPr>
      <w:r w:rsidRPr="0032772C">
        <w:rPr>
          <w:rFonts w:asciiTheme="minorHAnsi" w:hAnsiTheme="minorHAnsi" w:cs="Arial"/>
          <w:bCs/>
          <w:sz w:val="22"/>
          <w:szCs w:val="22"/>
        </w:rPr>
        <w:t xml:space="preserve">*The authority </w:t>
      </w:r>
      <w:r w:rsidR="00A1057D" w:rsidRPr="0032772C">
        <w:rPr>
          <w:rFonts w:asciiTheme="minorHAnsi" w:hAnsiTheme="minorHAnsi" w:cs="Arial"/>
          <w:bCs/>
          <w:sz w:val="22"/>
          <w:szCs w:val="22"/>
        </w:rPr>
        <w:t xml:space="preserve">named in the </w:t>
      </w:r>
      <w:r w:rsidR="003375D1">
        <w:rPr>
          <w:rFonts w:asciiTheme="minorHAnsi" w:hAnsiTheme="minorHAnsi" w:cs="Arial"/>
          <w:bCs/>
          <w:sz w:val="22"/>
          <w:szCs w:val="22"/>
        </w:rPr>
        <w:t>s</w:t>
      </w:r>
      <w:r w:rsidR="00A1057D" w:rsidRPr="0032772C">
        <w:rPr>
          <w:rFonts w:asciiTheme="minorHAnsi" w:hAnsiTheme="minorHAnsi" w:cs="Arial"/>
          <w:bCs/>
          <w:sz w:val="22"/>
          <w:szCs w:val="22"/>
        </w:rPr>
        <w:t xml:space="preserve">ubrecipient </w:t>
      </w:r>
      <w:r w:rsidR="003375D1">
        <w:rPr>
          <w:rFonts w:asciiTheme="minorHAnsi" w:hAnsiTheme="minorHAnsi" w:cs="Arial"/>
          <w:bCs/>
          <w:sz w:val="22"/>
          <w:szCs w:val="22"/>
        </w:rPr>
        <w:t>a</w:t>
      </w:r>
      <w:r w:rsidR="00A1057D" w:rsidRPr="0032772C">
        <w:rPr>
          <w:rFonts w:asciiTheme="minorHAnsi" w:hAnsiTheme="minorHAnsi" w:cs="Arial"/>
          <w:bCs/>
          <w:sz w:val="22"/>
          <w:szCs w:val="22"/>
        </w:rPr>
        <w:t xml:space="preserve">greement </w:t>
      </w:r>
      <w:r w:rsidRPr="0032772C">
        <w:rPr>
          <w:rFonts w:asciiTheme="minorHAnsi" w:hAnsiTheme="minorHAnsi" w:cs="Arial"/>
          <w:bCs/>
          <w:sz w:val="22"/>
          <w:szCs w:val="22"/>
        </w:rPr>
        <w:t>must sign here.</w:t>
      </w:r>
    </w:p>
    <w:sectPr w:rsidR="00225790" w:rsidRPr="0032772C" w:rsidSect="00D30EC0">
      <w:headerReference w:type="default" r:id="rId14"/>
      <w:headerReference w:type="first" r:id="rId15"/>
      <w:footerReference w:type="first" r:id="rId16"/>
      <w:pgSz w:w="12240" w:h="15840" w:code="1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2DD4" w14:textId="77777777" w:rsidR="00B60FDE" w:rsidRDefault="00B60FDE">
      <w:r>
        <w:separator/>
      </w:r>
    </w:p>
  </w:endnote>
  <w:endnote w:type="continuationSeparator" w:id="0">
    <w:p w14:paraId="47B1FEC4" w14:textId="77777777" w:rsidR="00B60FDE" w:rsidRDefault="00B60FDE">
      <w:r>
        <w:continuationSeparator/>
      </w:r>
    </w:p>
  </w:endnote>
  <w:endnote w:type="continuationNotice" w:id="1">
    <w:p w14:paraId="7DE64D54" w14:textId="77777777" w:rsidR="002772C6" w:rsidRDefault="00277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6607" w14:textId="75448498" w:rsidR="00225790" w:rsidRPr="005D0E88" w:rsidRDefault="00BC5D59" w:rsidP="00616DCE">
    <w:pPr>
      <w:pStyle w:val="Footer"/>
      <w:jc w:val="right"/>
      <w:rPr>
        <w:rFonts w:asciiTheme="minorHAnsi" w:hAnsiTheme="minorHAnsi" w:cs="Arial"/>
        <w:sz w:val="20"/>
      </w:rPr>
    </w:pPr>
    <w:r w:rsidRPr="005D0E88">
      <w:rPr>
        <w:rFonts w:asciiTheme="minorHAnsi" w:hAnsiTheme="minorHAnsi" w:cs="Arial"/>
        <w:sz w:val="20"/>
      </w:rPr>
      <w:t xml:space="preserve">Last updated: </w:t>
    </w:r>
    <w:r w:rsidR="006565B8">
      <w:rPr>
        <w:rFonts w:asciiTheme="minorHAnsi" w:hAnsiTheme="minorHAnsi" w:cs="Arial"/>
        <w:sz w:val="20"/>
      </w:rPr>
      <w:t>April</w:t>
    </w:r>
    <w:r w:rsidRPr="005D0E88">
      <w:rPr>
        <w:rFonts w:asciiTheme="minorHAnsi" w:hAnsiTheme="minorHAnsi" w:cs="Arial"/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41D85" w14:textId="77777777" w:rsidR="00B60FDE" w:rsidRDefault="00B60FDE">
      <w:r>
        <w:separator/>
      </w:r>
    </w:p>
  </w:footnote>
  <w:footnote w:type="continuationSeparator" w:id="0">
    <w:p w14:paraId="22CAEC73" w14:textId="77777777" w:rsidR="00B60FDE" w:rsidRDefault="00B60FDE">
      <w:r>
        <w:continuationSeparator/>
      </w:r>
    </w:p>
  </w:footnote>
  <w:footnote w:type="continuationNotice" w:id="1">
    <w:p w14:paraId="16B1812F" w14:textId="77777777" w:rsidR="002772C6" w:rsidRDefault="002772C6"/>
  </w:footnote>
  <w:footnote w:id="2">
    <w:p w14:paraId="3E3D9602" w14:textId="650F81DF" w:rsidR="00F871CB" w:rsidRPr="00F871CB" w:rsidRDefault="007236AC">
      <w:pPr>
        <w:pStyle w:val="FootnoteText"/>
        <w:rPr>
          <w:rFonts w:asciiTheme="minorHAnsi" w:hAnsiTheme="minorHAnsi"/>
          <w:sz w:val="16"/>
          <w:szCs w:val="16"/>
        </w:rPr>
      </w:pPr>
      <w:r w:rsidRPr="007236AC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7236AC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Cost efficiency</w:t>
      </w:r>
      <w:r w:rsidR="00F871CB">
        <w:rPr>
          <w:rFonts w:asciiTheme="minorHAnsi" w:hAnsiTheme="minorHAnsi"/>
          <w:sz w:val="16"/>
          <w:szCs w:val="16"/>
        </w:rPr>
        <w:t xml:space="preserve"> is defined as operating cost per vehicle revenue hour. Cost effectiveness is defined as operating cost per passenger boarding. Service productivity is defined as passenger boardings per vehicle revenue hour.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4"/>
      </w:rPr>
      <w:id w:val="98381352"/>
      <w:docPartObj>
        <w:docPartGallery w:val="Page Numbers (Top of Page)"/>
        <w:docPartUnique/>
      </w:docPartObj>
    </w:sdtPr>
    <w:sdtEndPr>
      <w:rPr>
        <w:szCs w:val="18"/>
      </w:rPr>
    </w:sdtEndPr>
    <w:sdtContent>
      <w:p w14:paraId="7E7CC4EB" w14:textId="77777777" w:rsidR="00341A09" w:rsidRPr="00341A09" w:rsidRDefault="00341A09">
        <w:pPr>
          <w:pStyle w:val="Header"/>
          <w:rPr>
            <w:rFonts w:ascii="Aptos" w:hAnsi="Aptos"/>
            <w:sz w:val="18"/>
            <w:szCs w:val="14"/>
          </w:rPr>
        </w:pPr>
        <w:r w:rsidRPr="00341A09">
          <w:rPr>
            <w:rFonts w:ascii="Aptos" w:hAnsi="Aptos"/>
            <w:sz w:val="18"/>
            <w:szCs w:val="14"/>
          </w:rPr>
          <w:t xml:space="preserve">Page </w:t>
        </w:r>
        <w:r w:rsidRPr="00341A09">
          <w:rPr>
            <w:rFonts w:ascii="Aptos" w:hAnsi="Aptos"/>
            <w:b/>
            <w:bCs/>
            <w:sz w:val="18"/>
            <w:szCs w:val="18"/>
          </w:rPr>
          <w:fldChar w:fldCharType="begin"/>
        </w:r>
        <w:r w:rsidRPr="00341A09">
          <w:rPr>
            <w:rFonts w:ascii="Aptos" w:hAnsi="Aptos"/>
            <w:b/>
            <w:bCs/>
            <w:sz w:val="18"/>
            <w:szCs w:val="14"/>
          </w:rPr>
          <w:instrText xml:space="preserve"> PAGE </w:instrText>
        </w:r>
        <w:r w:rsidRPr="00341A09">
          <w:rPr>
            <w:rFonts w:ascii="Aptos" w:hAnsi="Aptos"/>
            <w:b/>
            <w:bCs/>
            <w:sz w:val="18"/>
            <w:szCs w:val="18"/>
          </w:rPr>
          <w:fldChar w:fldCharType="separate"/>
        </w:r>
        <w:r w:rsidRPr="00341A09">
          <w:rPr>
            <w:rFonts w:ascii="Aptos" w:hAnsi="Aptos"/>
            <w:b/>
            <w:bCs/>
            <w:noProof/>
            <w:sz w:val="18"/>
            <w:szCs w:val="14"/>
          </w:rPr>
          <w:t>2</w:t>
        </w:r>
        <w:r w:rsidRPr="00341A09">
          <w:rPr>
            <w:rFonts w:ascii="Aptos" w:hAnsi="Aptos"/>
            <w:b/>
            <w:bCs/>
            <w:sz w:val="18"/>
            <w:szCs w:val="18"/>
          </w:rPr>
          <w:fldChar w:fldCharType="end"/>
        </w:r>
        <w:r w:rsidRPr="00341A09">
          <w:rPr>
            <w:rFonts w:ascii="Aptos" w:hAnsi="Aptos"/>
            <w:sz w:val="18"/>
            <w:szCs w:val="14"/>
          </w:rPr>
          <w:t xml:space="preserve"> of </w:t>
        </w:r>
        <w:r w:rsidRPr="00341A09">
          <w:rPr>
            <w:rFonts w:ascii="Aptos" w:hAnsi="Aptos"/>
            <w:b/>
            <w:bCs/>
            <w:sz w:val="18"/>
            <w:szCs w:val="18"/>
          </w:rPr>
          <w:fldChar w:fldCharType="begin"/>
        </w:r>
        <w:r w:rsidRPr="00341A09">
          <w:rPr>
            <w:rFonts w:ascii="Aptos" w:hAnsi="Aptos"/>
            <w:b/>
            <w:bCs/>
            <w:sz w:val="18"/>
            <w:szCs w:val="14"/>
          </w:rPr>
          <w:instrText xml:space="preserve"> NUMPAGES  </w:instrText>
        </w:r>
        <w:r w:rsidRPr="00341A09">
          <w:rPr>
            <w:rFonts w:ascii="Aptos" w:hAnsi="Aptos"/>
            <w:b/>
            <w:bCs/>
            <w:sz w:val="18"/>
            <w:szCs w:val="18"/>
          </w:rPr>
          <w:fldChar w:fldCharType="separate"/>
        </w:r>
        <w:r w:rsidRPr="00341A09">
          <w:rPr>
            <w:rFonts w:ascii="Aptos" w:hAnsi="Aptos"/>
            <w:b/>
            <w:bCs/>
            <w:noProof/>
            <w:sz w:val="18"/>
            <w:szCs w:val="14"/>
          </w:rPr>
          <w:t>2</w:t>
        </w:r>
        <w:r w:rsidRPr="00341A09">
          <w:rPr>
            <w:rFonts w:ascii="Aptos" w:hAnsi="Aptos"/>
            <w:b/>
            <w:bCs/>
            <w:sz w:val="18"/>
            <w:szCs w:val="18"/>
          </w:rPr>
          <w:fldChar w:fldCharType="end"/>
        </w:r>
      </w:p>
    </w:sdtContent>
  </w:sdt>
  <w:p w14:paraId="4568BF76" w14:textId="77777777" w:rsidR="00225790" w:rsidRPr="00DB5112" w:rsidRDefault="00225790">
    <w:pPr>
      <w:rPr>
        <w:rFonts w:ascii="Arial" w:hAnsi="Arial" w:cs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C3D4" w14:textId="3A51F0F5" w:rsidR="00225790" w:rsidRPr="00817240" w:rsidRDefault="002526D1" w:rsidP="009006EF">
    <w:pPr>
      <w:rPr>
        <w:rFonts w:asciiTheme="minorHAnsi" w:hAnsiTheme="minorHAnsi" w:cs="Arial"/>
        <w:sz w:val="22"/>
        <w:szCs w:val="22"/>
      </w:rPr>
    </w:pPr>
    <w:r w:rsidRPr="00817240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06AAB911" wp14:editId="69D04ECC">
          <wp:simplePos x="0" y="0"/>
          <wp:positionH relativeFrom="column">
            <wp:align>right</wp:align>
          </wp:positionH>
          <wp:positionV relativeFrom="paragraph">
            <wp:posOffset>-132080</wp:posOffset>
          </wp:positionV>
          <wp:extent cx="807085" cy="577850"/>
          <wp:effectExtent l="0" t="0" r="0" b="0"/>
          <wp:wrapTight wrapText="bothSides">
            <wp:wrapPolygon edited="0">
              <wp:start x="0" y="0"/>
              <wp:lineTo x="0" y="20651"/>
              <wp:lineTo x="20903" y="20651"/>
              <wp:lineTo x="20903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36BC" w:rsidRPr="00817240">
      <w:rPr>
        <w:rFonts w:asciiTheme="minorHAnsi" w:hAnsiTheme="minorHAnsi" w:cs="Arial"/>
        <w:sz w:val="22"/>
        <w:szCs w:val="22"/>
      </w:rPr>
      <w:t>Senate Bill 12</w:t>
    </w:r>
    <w:r w:rsidR="00817240" w:rsidRPr="00817240">
      <w:rPr>
        <w:rFonts w:asciiTheme="minorHAnsi" w:hAnsiTheme="minorHAnsi" w:cs="Arial"/>
        <w:sz w:val="22"/>
        <w:szCs w:val="22"/>
      </w:rPr>
      <w:t>5</w:t>
    </w:r>
    <w:r w:rsidR="009006EF">
      <w:rPr>
        <w:rFonts w:asciiTheme="minorHAnsi" w:hAnsiTheme="minorHAnsi" w:cs="Arial"/>
        <w:sz w:val="22"/>
        <w:szCs w:val="22"/>
      </w:rPr>
      <w:t xml:space="preserve"> (SB 125)</w:t>
    </w:r>
    <w:r w:rsidR="00817240" w:rsidRPr="00817240">
      <w:rPr>
        <w:rFonts w:asciiTheme="minorHAnsi" w:hAnsiTheme="minorHAnsi" w:cs="Arial"/>
        <w:sz w:val="22"/>
        <w:szCs w:val="22"/>
      </w:rPr>
      <w:t xml:space="preserve"> </w:t>
    </w:r>
    <w:r w:rsidR="003024E6" w:rsidRPr="00817240">
      <w:rPr>
        <w:rFonts w:asciiTheme="minorHAnsi" w:hAnsiTheme="minorHAnsi" w:cs="Arial"/>
        <w:sz w:val="22"/>
        <w:szCs w:val="22"/>
      </w:rPr>
      <w:t>Transit and Intercity Rail Capital Program &amp;</w:t>
    </w:r>
  </w:p>
  <w:p w14:paraId="3BD994F3" w14:textId="2F9CA2B9" w:rsidR="003024E6" w:rsidRPr="00817240" w:rsidRDefault="003024E6">
    <w:pPr>
      <w:rPr>
        <w:rFonts w:asciiTheme="minorHAnsi" w:hAnsiTheme="minorHAnsi" w:cs="Arial"/>
        <w:sz w:val="22"/>
        <w:szCs w:val="22"/>
      </w:rPr>
    </w:pPr>
    <w:r w:rsidRPr="00817240">
      <w:rPr>
        <w:rFonts w:asciiTheme="minorHAnsi" w:hAnsiTheme="minorHAnsi" w:cs="Arial"/>
        <w:sz w:val="22"/>
        <w:szCs w:val="22"/>
      </w:rPr>
      <w:t>Zero Emission Transit Capital Program</w:t>
    </w:r>
  </w:p>
  <w:p w14:paraId="25340EB6" w14:textId="3D39BAA6" w:rsidR="00225790" w:rsidRPr="00817240" w:rsidRDefault="003024E6" w:rsidP="00EA511E">
    <w:pPr>
      <w:spacing w:after="240"/>
      <w:rPr>
        <w:rFonts w:asciiTheme="minorHAnsi" w:hAnsiTheme="minorHAnsi" w:cs="Arial"/>
        <w:sz w:val="22"/>
        <w:szCs w:val="22"/>
      </w:rPr>
    </w:pPr>
    <w:r w:rsidRPr="00817240">
      <w:rPr>
        <w:rFonts w:asciiTheme="minorHAnsi" w:hAnsiTheme="minorHAnsi" w:cs="Arial"/>
        <w:sz w:val="22"/>
        <w:szCs w:val="22"/>
      </w:rPr>
      <w:t xml:space="preserve">Quarterly </w:t>
    </w:r>
    <w:r w:rsidR="00225790" w:rsidRPr="00817240">
      <w:rPr>
        <w:rFonts w:asciiTheme="minorHAnsi" w:hAnsiTheme="minorHAnsi" w:cs="Arial"/>
        <w:sz w:val="22"/>
        <w:szCs w:val="22"/>
      </w:rPr>
      <w:t>Report</w:t>
    </w:r>
    <w:r w:rsidR="00817240">
      <w:rPr>
        <w:rFonts w:asciiTheme="minorHAnsi" w:hAnsiTheme="minorHAnsi" w:cs="Arial"/>
        <w:sz w:val="22"/>
        <w:szCs w:val="22"/>
      </w:rPr>
      <w:t xml:space="preserve"> Form</w:t>
    </w:r>
  </w:p>
  <w:p w14:paraId="59252D30" w14:textId="77777777" w:rsidR="00225790" w:rsidRDefault="00225790">
    <w:pPr>
      <w:rPr>
        <w:rFonts w:ascii="Times New Roman" w:hAnsi="Times New Roman"/>
        <w:sz w:val="1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86D"/>
    <w:multiLevelType w:val="hybridMultilevel"/>
    <w:tmpl w:val="1B3413EC"/>
    <w:lvl w:ilvl="0" w:tplc="BAE44B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C1D6A"/>
    <w:multiLevelType w:val="hybridMultilevel"/>
    <w:tmpl w:val="23E4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13666"/>
    <w:multiLevelType w:val="hybridMultilevel"/>
    <w:tmpl w:val="C34830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E220D7"/>
    <w:multiLevelType w:val="hybridMultilevel"/>
    <w:tmpl w:val="B42EC9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13138"/>
    <w:multiLevelType w:val="hybridMultilevel"/>
    <w:tmpl w:val="99A033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501E9E"/>
    <w:multiLevelType w:val="hybridMultilevel"/>
    <w:tmpl w:val="8280F8C2"/>
    <w:lvl w:ilvl="0" w:tplc="20F60156">
      <w:start w:val="1"/>
      <w:numFmt w:val="decimal"/>
      <w:lvlText w:val="%1)"/>
      <w:lvlJc w:val="left"/>
      <w:pPr>
        <w:tabs>
          <w:tab w:val="num" w:pos="360"/>
        </w:tabs>
        <w:ind w:left="288" w:hanging="288"/>
      </w:pPr>
      <w:rPr>
        <w:rFonts w:ascii="Arial" w:hAnsi="Arial" w:cs="Times New Roman"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116F5D"/>
    <w:multiLevelType w:val="hybridMultilevel"/>
    <w:tmpl w:val="E92AA608"/>
    <w:lvl w:ilvl="0" w:tplc="BE30C400">
      <w:start w:val="7"/>
      <w:numFmt w:val="decimal"/>
      <w:lvlText w:val="%1)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7" w15:restartNumberingAfterBreak="0">
    <w:nsid w:val="3EFD2D69"/>
    <w:multiLevelType w:val="hybridMultilevel"/>
    <w:tmpl w:val="3698E4FE"/>
    <w:lvl w:ilvl="0" w:tplc="9DE274F0">
      <w:start w:val="1"/>
      <w:numFmt w:val="decimal"/>
      <w:lvlText w:val="%1)"/>
      <w:lvlJc w:val="left"/>
      <w:pPr>
        <w:ind w:left="360" w:hanging="360"/>
      </w:pPr>
    </w:lvl>
    <w:lvl w:ilvl="1" w:tplc="87C87032">
      <w:start w:val="1"/>
      <w:numFmt w:val="lowerLetter"/>
      <w:lvlText w:val="%2."/>
      <w:lvlJc w:val="left"/>
      <w:pPr>
        <w:ind w:left="1080" w:hanging="360"/>
      </w:pPr>
    </w:lvl>
    <w:lvl w:ilvl="2" w:tplc="867834B2">
      <w:start w:val="1"/>
      <w:numFmt w:val="lowerRoman"/>
      <w:lvlText w:val="%3."/>
      <w:lvlJc w:val="right"/>
      <w:pPr>
        <w:ind w:left="1800" w:hanging="180"/>
      </w:pPr>
    </w:lvl>
    <w:lvl w:ilvl="3" w:tplc="0D3402D0">
      <w:start w:val="1"/>
      <w:numFmt w:val="decimal"/>
      <w:lvlText w:val="%4."/>
      <w:lvlJc w:val="left"/>
      <w:pPr>
        <w:ind w:left="2520" w:hanging="360"/>
      </w:pPr>
    </w:lvl>
    <w:lvl w:ilvl="4" w:tplc="57303DB8">
      <w:start w:val="1"/>
      <w:numFmt w:val="lowerLetter"/>
      <w:lvlText w:val="%5."/>
      <w:lvlJc w:val="left"/>
      <w:pPr>
        <w:ind w:left="3240" w:hanging="360"/>
      </w:pPr>
    </w:lvl>
    <w:lvl w:ilvl="5" w:tplc="425C2E04">
      <w:start w:val="1"/>
      <w:numFmt w:val="lowerRoman"/>
      <w:lvlText w:val="%6."/>
      <w:lvlJc w:val="right"/>
      <w:pPr>
        <w:ind w:left="3960" w:hanging="180"/>
      </w:pPr>
    </w:lvl>
    <w:lvl w:ilvl="6" w:tplc="CE68F444">
      <w:start w:val="1"/>
      <w:numFmt w:val="decimal"/>
      <w:lvlText w:val="%7."/>
      <w:lvlJc w:val="left"/>
      <w:pPr>
        <w:ind w:left="4680" w:hanging="360"/>
      </w:pPr>
    </w:lvl>
    <w:lvl w:ilvl="7" w:tplc="6DD29A0C">
      <w:start w:val="1"/>
      <w:numFmt w:val="lowerLetter"/>
      <w:lvlText w:val="%8."/>
      <w:lvlJc w:val="left"/>
      <w:pPr>
        <w:ind w:left="5400" w:hanging="360"/>
      </w:pPr>
    </w:lvl>
    <w:lvl w:ilvl="8" w:tplc="2398DC5E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F4706A"/>
    <w:multiLevelType w:val="hybridMultilevel"/>
    <w:tmpl w:val="442CD808"/>
    <w:lvl w:ilvl="0" w:tplc="FC8C1F0E">
      <w:start w:val="6"/>
      <w:numFmt w:val="decimal"/>
      <w:lvlText w:val="%1)"/>
      <w:lvlJc w:val="left"/>
      <w:pPr>
        <w:ind w:left="360" w:hanging="360"/>
      </w:pPr>
    </w:lvl>
    <w:lvl w:ilvl="1" w:tplc="A2D09344" w:tentative="1">
      <w:start w:val="1"/>
      <w:numFmt w:val="lowerLetter"/>
      <w:lvlText w:val="%2."/>
      <w:lvlJc w:val="left"/>
      <w:pPr>
        <w:ind w:left="1080" w:hanging="360"/>
      </w:pPr>
    </w:lvl>
    <w:lvl w:ilvl="2" w:tplc="055CEF68" w:tentative="1">
      <w:start w:val="1"/>
      <w:numFmt w:val="lowerRoman"/>
      <w:lvlText w:val="%3."/>
      <w:lvlJc w:val="right"/>
      <w:pPr>
        <w:ind w:left="1800" w:hanging="180"/>
      </w:pPr>
    </w:lvl>
    <w:lvl w:ilvl="3" w:tplc="F4724BD8" w:tentative="1">
      <w:start w:val="1"/>
      <w:numFmt w:val="decimal"/>
      <w:lvlText w:val="%4."/>
      <w:lvlJc w:val="left"/>
      <w:pPr>
        <w:ind w:left="2520" w:hanging="360"/>
      </w:pPr>
    </w:lvl>
    <w:lvl w:ilvl="4" w:tplc="223496F2" w:tentative="1">
      <w:start w:val="1"/>
      <w:numFmt w:val="lowerLetter"/>
      <w:lvlText w:val="%5."/>
      <w:lvlJc w:val="left"/>
      <w:pPr>
        <w:ind w:left="3240" w:hanging="360"/>
      </w:pPr>
    </w:lvl>
    <w:lvl w:ilvl="5" w:tplc="6136CAA4" w:tentative="1">
      <w:start w:val="1"/>
      <w:numFmt w:val="lowerRoman"/>
      <w:lvlText w:val="%6."/>
      <w:lvlJc w:val="right"/>
      <w:pPr>
        <w:ind w:left="3960" w:hanging="180"/>
      </w:pPr>
    </w:lvl>
    <w:lvl w:ilvl="6" w:tplc="AA18F492" w:tentative="1">
      <w:start w:val="1"/>
      <w:numFmt w:val="decimal"/>
      <w:lvlText w:val="%7."/>
      <w:lvlJc w:val="left"/>
      <w:pPr>
        <w:ind w:left="4680" w:hanging="360"/>
      </w:pPr>
    </w:lvl>
    <w:lvl w:ilvl="7" w:tplc="445CD1A8" w:tentative="1">
      <w:start w:val="1"/>
      <w:numFmt w:val="lowerLetter"/>
      <w:lvlText w:val="%8."/>
      <w:lvlJc w:val="left"/>
      <w:pPr>
        <w:ind w:left="5400" w:hanging="360"/>
      </w:pPr>
    </w:lvl>
    <w:lvl w:ilvl="8" w:tplc="A0F417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346B9F"/>
    <w:multiLevelType w:val="hybridMultilevel"/>
    <w:tmpl w:val="E8DC06F2"/>
    <w:lvl w:ilvl="0" w:tplc="D8409C18">
      <w:start w:val="1"/>
      <w:numFmt w:val="decimal"/>
      <w:lvlText w:val="%1)"/>
      <w:lvlJc w:val="left"/>
      <w:pPr>
        <w:tabs>
          <w:tab w:val="num" w:pos="720"/>
        </w:tabs>
        <w:ind w:firstLine="360"/>
      </w:pPr>
      <w:rPr>
        <w:rFonts w:ascii="Arial" w:hAnsi="Arial" w:cs="Times New Roman"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2076B"/>
    <w:multiLevelType w:val="hybridMultilevel"/>
    <w:tmpl w:val="A7C24BFA"/>
    <w:lvl w:ilvl="0" w:tplc="38DE28AA">
      <w:start w:val="1"/>
      <w:numFmt w:val="decimal"/>
      <w:lvlText w:val="%1)"/>
      <w:lvlJc w:val="left"/>
      <w:pPr>
        <w:tabs>
          <w:tab w:val="num" w:pos="3330"/>
        </w:tabs>
        <w:ind w:left="3258" w:hanging="288"/>
      </w:pPr>
      <w:rPr>
        <w:rFonts w:asciiTheme="minorHAnsi" w:hAnsiTheme="minorHAnsi" w:cs="Times New Roman" w:hint="default"/>
        <w:b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1" w15:restartNumberingAfterBreak="0">
    <w:nsid w:val="5FD64FFA"/>
    <w:multiLevelType w:val="hybridMultilevel"/>
    <w:tmpl w:val="D3281DAE"/>
    <w:lvl w:ilvl="0" w:tplc="7BA04A6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7F05BA"/>
    <w:multiLevelType w:val="hybridMultilevel"/>
    <w:tmpl w:val="5CCC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690526">
    <w:abstractNumId w:val="10"/>
  </w:num>
  <w:num w:numId="2" w16cid:durableId="914818655">
    <w:abstractNumId w:val="9"/>
  </w:num>
  <w:num w:numId="3" w16cid:durableId="518586476">
    <w:abstractNumId w:val="5"/>
  </w:num>
  <w:num w:numId="4" w16cid:durableId="1453288735">
    <w:abstractNumId w:val="6"/>
  </w:num>
  <w:num w:numId="5" w16cid:durableId="252710371">
    <w:abstractNumId w:val="8"/>
  </w:num>
  <w:num w:numId="6" w16cid:durableId="1965574727">
    <w:abstractNumId w:val="11"/>
  </w:num>
  <w:num w:numId="7" w16cid:durableId="933444173">
    <w:abstractNumId w:val="0"/>
  </w:num>
  <w:num w:numId="8" w16cid:durableId="2093039813">
    <w:abstractNumId w:val="7"/>
  </w:num>
  <w:num w:numId="9" w16cid:durableId="410079819">
    <w:abstractNumId w:val="3"/>
  </w:num>
  <w:num w:numId="10" w16cid:durableId="1548294517">
    <w:abstractNumId w:val="4"/>
  </w:num>
  <w:num w:numId="11" w16cid:durableId="1452241466">
    <w:abstractNumId w:val="2"/>
  </w:num>
  <w:num w:numId="12" w16cid:durableId="1890533761">
    <w:abstractNumId w:val="12"/>
  </w:num>
  <w:num w:numId="13" w16cid:durableId="1520778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6F"/>
    <w:rsid w:val="00003AEB"/>
    <w:rsid w:val="00004C91"/>
    <w:rsid w:val="0000634B"/>
    <w:rsid w:val="00017101"/>
    <w:rsid w:val="00020898"/>
    <w:rsid w:val="0002277F"/>
    <w:rsid w:val="00022E56"/>
    <w:rsid w:val="000263BB"/>
    <w:rsid w:val="000324CA"/>
    <w:rsid w:val="00033183"/>
    <w:rsid w:val="000365A0"/>
    <w:rsid w:val="0004018F"/>
    <w:rsid w:val="0004141F"/>
    <w:rsid w:val="00045407"/>
    <w:rsid w:val="000478C7"/>
    <w:rsid w:val="000479CD"/>
    <w:rsid w:val="00064DE7"/>
    <w:rsid w:val="00071186"/>
    <w:rsid w:val="00072093"/>
    <w:rsid w:val="00073600"/>
    <w:rsid w:val="00073C1A"/>
    <w:rsid w:val="00076540"/>
    <w:rsid w:val="00082A91"/>
    <w:rsid w:val="000835CF"/>
    <w:rsid w:val="000838F2"/>
    <w:rsid w:val="0008398D"/>
    <w:rsid w:val="00090559"/>
    <w:rsid w:val="00091AC7"/>
    <w:rsid w:val="000A008F"/>
    <w:rsid w:val="000A121C"/>
    <w:rsid w:val="000A20A6"/>
    <w:rsid w:val="000A3BAF"/>
    <w:rsid w:val="000B08C6"/>
    <w:rsid w:val="000B334E"/>
    <w:rsid w:val="000C0B5D"/>
    <w:rsid w:val="000C6D79"/>
    <w:rsid w:val="000D0425"/>
    <w:rsid w:val="000D22A9"/>
    <w:rsid w:val="000D4411"/>
    <w:rsid w:val="000D59F8"/>
    <w:rsid w:val="000E4FA6"/>
    <w:rsid w:val="000E6000"/>
    <w:rsid w:val="000E7B84"/>
    <w:rsid w:val="000F47B0"/>
    <w:rsid w:val="000F60A0"/>
    <w:rsid w:val="000F6DCA"/>
    <w:rsid w:val="00102632"/>
    <w:rsid w:val="0010272D"/>
    <w:rsid w:val="00102EF4"/>
    <w:rsid w:val="00103AE1"/>
    <w:rsid w:val="00105BCC"/>
    <w:rsid w:val="00116A9A"/>
    <w:rsid w:val="00117C4E"/>
    <w:rsid w:val="001211B5"/>
    <w:rsid w:val="001226D0"/>
    <w:rsid w:val="00126AC2"/>
    <w:rsid w:val="0013314E"/>
    <w:rsid w:val="00141B59"/>
    <w:rsid w:val="00151F26"/>
    <w:rsid w:val="001563F9"/>
    <w:rsid w:val="00160B7D"/>
    <w:rsid w:val="00162587"/>
    <w:rsid w:val="00162EB5"/>
    <w:rsid w:val="00164CC3"/>
    <w:rsid w:val="00167EEA"/>
    <w:rsid w:val="0017164E"/>
    <w:rsid w:val="0017582C"/>
    <w:rsid w:val="00175D2B"/>
    <w:rsid w:val="00180DA4"/>
    <w:rsid w:val="00182E50"/>
    <w:rsid w:val="00187221"/>
    <w:rsid w:val="0019054F"/>
    <w:rsid w:val="00193263"/>
    <w:rsid w:val="001977B5"/>
    <w:rsid w:val="001A17F0"/>
    <w:rsid w:val="001A1D92"/>
    <w:rsid w:val="001A5018"/>
    <w:rsid w:val="001A51EE"/>
    <w:rsid w:val="001B0E24"/>
    <w:rsid w:val="001B58AE"/>
    <w:rsid w:val="001D6698"/>
    <w:rsid w:val="001D6DDF"/>
    <w:rsid w:val="001F318E"/>
    <w:rsid w:val="001F4600"/>
    <w:rsid w:val="001F7863"/>
    <w:rsid w:val="0020130F"/>
    <w:rsid w:val="00217D68"/>
    <w:rsid w:val="00220322"/>
    <w:rsid w:val="0022173E"/>
    <w:rsid w:val="00225790"/>
    <w:rsid w:val="00226EC3"/>
    <w:rsid w:val="0023333D"/>
    <w:rsid w:val="00240164"/>
    <w:rsid w:val="00242DE4"/>
    <w:rsid w:val="00246253"/>
    <w:rsid w:val="00251D0B"/>
    <w:rsid w:val="002526D1"/>
    <w:rsid w:val="002543E4"/>
    <w:rsid w:val="002553BD"/>
    <w:rsid w:val="00256ACE"/>
    <w:rsid w:val="0025701D"/>
    <w:rsid w:val="00265E43"/>
    <w:rsid w:val="002701EB"/>
    <w:rsid w:val="00273BB4"/>
    <w:rsid w:val="002743B5"/>
    <w:rsid w:val="00274A90"/>
    <w:rsid w:val="002772C6"/>
    <w:rsid w:val="00296B3F"/>
    <w:rsid w:val="002B1138"/>
    <w:rsid w:val="002C6E2D"/>
    <w:rsid w:val="002C7A48"/>
    <w:rsid w:val="002D393F"/>
    <w:rsid w:val="002E4678"/>
    <w:rsid w:val="002E5BE9"/>
    <w:rsid w:val="002E6BCA"/>
    <w:rsid w:val="002E6DCC"/>
    <w:rsid w:val="002E742C"/>
    <w:rsid w:val="002F7E40"/>
    <w:rsid w:val="00300279"/>
    <w:rsid w:val="00300514"/>
    <w:rsid w:val="0030196D"/>
    <w:rsid w:val="00301CA3"/>
    <w:rsid w:val="003024E6"/>
    <w:rsid w:val="00304910"/>
    <w:rsid w:val="00305C0C"/>
    <w:rsid w:val="00306911"/>
    <w:rsid w:val="00311746"/>
    <w:rsid w:val="00315FCA"/>
    <w:rsid w:val="00320C8D"/>
    <w:rsid w:val="0032757B"/>
    <w:rsid w:val="0032772C"/>
    <w:rsid w:val="00331E6D"/>
    <w:rsid w:val="003342CE"/>
    <w:rsid w:val="00334D36"/>
    <w:rsid w:val="003375D1"/>
    <w:rsid w:val="00341A09"/>
    <w:rsid w:val="00353C7E"/>
    <w:rsid w:val="00355FFD"/>
    <w:rsid w:val="00356263"/>
    <w:rsid w:val="00363FE9"/>
    <w:rsid w:val="00367034"/>
    <w:rsid w:val="00367E9D"/>
    <w:rsid w:val="00372808"/>
    <w:rsid w:val="003748D3"/>
    <w:rsid w:val="0037630C"/>
    <w:rsid w:val="00380456"/>
    <w:rsid w:val="00392965"/>
    <w:rsid w:val="003948EA"/>
    <w:rsid w:val="00394C2C"/>
    <w:rsid w:val="00395048"/>
    <w:rsid w:val="00396BF6"/>
    <w:rsid w:val="003A2501"/>
    <w:rsid w:val="003A4532"/>
    <w:rsid w:val="003A6D08"/>
    <w:rsid w:val="003A7A62"/>
    <w:rsid w:val="003B0C94"/>
    <w:rsid w:val="003B2CAD"/>
    <w:rsid w:val="003B3E1A"/>
    <w:rsid w:val="003B6E4F"/>
    <w:rsid w:val="003D2A54"/>
    <w:rsid w:val="003D405D"/>
    <w:rsid w:val="003E4F0E"/>
    <w:rsid w:val="003E51BA"/>
    <w:rsid w:val="003F211B"/>
    <w:rsid w:val="004025FE"/>
    <w:rsid w:val="004050B2"/>
    <w:rsid w:val="0040513E"/>
    <w:rsid w:val="004242F6"/>
    <w:rsid w:val="004333A9"/>
    <w:rsid w:val="0043460F"/>
    <w:rsid w:val="00437755"/>
    <w:rsid w:val="0044068A"/>
    <w:rsid w:val="00440D37"/>
    <w:rsid w:val="0044390E"/>
    <w:rsid w:val="004476D0"/>
    <w:rsid w:val="004541AF"/>
    <w:rsid w:val="00462A4B"/>
    <w:rsid w:val="004651CF"/>
    <w:rsid w:val="00465645"/>
    <w:rsid w:val="00470CB9"/>
    <w:rsid w:val="004753E4"/>
    <w:rsid w:val="0047616B"/>
    <w:rsid w:val="00480058"/>
    <w:rsid w:val="0048039D"/>
    <w:rsid w:val="004836BC"/>
    <w:rsid w:val="00485000"/>
    <w:rsid w:val="00485627"/>
    <w:rsid w:val="00490454"/>
    <w:rsid w:val="0049763F"/>
    <w:rsid w:val="004A0C38"/>
    <w:rsid w:val="004A5570"/>
    <w:rsid w:val="004B2048"/>
    <w:rsid w:val="004B7616"/>
    <w:rsid w:val="004C4768"/>
    <w:rsid w:val="004C61D0"/>
    <w:rsid w:val="004C658D"/>
    <w:rsid w:val="004C69B4"/>
    <w:rsid w:val="004E2478"/>
    <w:rsid w:val="004E4396"/>
    <w:rsid w:val="004E59DB"/>
    <w:rsid w:val="004F135B"/>
    <w:rsid w:val="004F17ED"/>
    <w:rsid w:val="004F420C"/>
    <w:rsid w:val="004F4FF9"/>
    <w:rsid w:val="00500F20"/>
    <w:rsid w:val="00523DE3"/>
    <w:rsid w:val="00526E0D"/>
    <w:rsid w:val="00531EA8"/>
    <w:rsid w:val="00542799"/>
    <w:rsid w:val="00550E32"/>
    <w:rsid w:val="005610FD"/>
    <w:rsid w:val="00564219"/>
    <w:rsid w:val="0057089E"/>
    <w:rsid w:val="00571377"/>
    <w:rsid w:val="0057346F"/>
    <w:rsid w:val="005807A2"/>
    <w:rsid w:val="00581694"/>
    <w:rsid w:val="00581D58"/>
    <w:rsid w:val="00582DB1"/>
    <w:rsid w:val="005850D4"/>
    <w:rsid w:val="0059337B"/>
    <w:rsid w:val="0059494D"/>
    <w:rsid w:val="00594A97"/>
    <w:rsid w:val="005A1169"/>
    <w:rsid w:val="005A2785"/>
    <w:rsid w:val="005A3318"/>
    <w:rsid w:val="005A4431"/>
    <w:rsid w:val="005A4E21"/>
    <w:rsid w:val="005A4FFB"/>
    <w:rsid w:val="005A5A8D"/>
    <w:rsid w:val="005B40D7"/>
    <w:rsid w:val="005C44A4"/>
    <w:rsid w:val="005D0E88"/>
    <w:rsid w:val="005D1208"/>
    <w:rsid w:val="005D1B8F"/>
    <w:rsid w:val="005D543F"/>
    <w:rsid w:val="005F31EF"/>
    <w:rsid w:val="005F357E"/>
    <w:rsid w:val="00600022"/>
    <w:rsid w:val="0060003A"/>
    <w:rsid w:val="00600D42"/>
    <w:rsid w:val="00605D07"/>
    <w:rsid w:val="00606343"/>
    <w:rsid w:val="006101F4"/>
    <w:rsid w:val="006102EC"/>
    <w:rsid w:val="006133A1"/>
    <w:rsid w:val="00614BE0"/>
    <w:rsid w:val="00616DCE"/>
    <w:rsid w:val="006207FC"/>
    <w:rsid w:val="00622813"/>
    <w:rsid w:val="0062570A"/>
    <w:rsid w:val="00626343"/>
    <w:rsid w:val="00630F05"/>
    <w:rsid w:val="00632B11"/>
    <w:rsid w:val="00642119"/>
    <w:rsid w:val="0065098E"/>
    <w:rsid w:val="0065277B"/>
    <w:rsid w:val="00655B31"/>
    <w:rsid w:val="006565B8"/>
    <w:rsid w:val="00657F73"/>
    <w:rsid w:val="00660364"/>
    <w:rsid w:val="00664E3F"/>
    <w:rsid w:val="00672CBD"/>
    <w:rsid w:val="006732F3"/>
    <w:rsid w:val="00674D83"/>
    <w:rsid w:val="0067682C"/>
    <w:rsid w:val="00682FCF"/>
    <w:rsid w:val="00683147"/>
    <w:rsid w:val="00693523"/>
    <w:rsid w:val="006A119F"/>
    <w:rsid w:val="006A7CCA"/>
    <w:rsid w:val="006B2F19"/>
    <w:rsid w:val="006B7B4A"/>
    <w:rsid w:val="006D354D"/>
    <w:rsid w:val="006D4291"/>
    <w:rsid w:val="006F10CB"/>
    <w:rsid w:val="006F1C11"/>
    <w:rsid w:val="006F46F5"/>
    <w:rsid w:val="006F4BA2"/>
    <w:rsid w:val="006F625D"/>
    <w:rsid w:val="006F66FE"/>
    <w:rsid w:val="006F718B"/>
    <w:rsid w:val="00704F26"/>
    <w:rsid w:val="00705719"/>
    <w:rsid w:val="00705ED4"/>
    <w:rsid w:val="00706D6D"/>
    <w:rsid w:val="007117BB"/>
    <w:rsid w:val="00712D7B"/>
    <w:rsid w:val="007155C8"/>
    <w:rsid w:val="00720A6D"/>
    <w:rsid w:val="007236AC"/>
    <w:rsid w:val="007318C9"/>
    <w:rsid w:val="00731F36"/>
    <w:rsid w:val="00733D0B"/>
    <w:rsid w:val="0073431A"/>
    <w:rsid w:val="00734A8A"/>
    <w:rsid w:val="00740764"/>
    <w:rsid w:val="00742326"/>
    <w:rsid w:val="00744BEB"/>
    <w:rsid w:val="00754502"/>
    <w:rsid w:val="00767001"/>
    <w:rsid w:val="00770ACA"/>
    <w:rsid w:val="007737C4"/>
    <w:rsid w:val="00777704"/>
    <w:rsid w:val="00781F0A"/>
    <w:rsid w:val="0078468B"/>
    <w:rsid w:val="00794D94"/>
    <w:rsid w:val="00796296"/>
    <w:rsid w:val="007A3179"/>
    <w:rsid w:val="007A355A"/>
    <w:rsid w:val="007A49E5"/>
    <w:rsid w:val="007A61BD"/>
    <w:rsid w:val="007B0CE7"/>
    <w:rsid w:val="007B5D4C"/>
    <w:rsid w:val="007E012F"/>
    <w:rsid w:val="007E0D27"/>
    <w:rsid w:val="007E3B3E"/>
    <w:rsid w:val="007E4958"/>
    <w:rsid w:val="007E7F56"/>
    <w:rsid w:val="007F6170"/>
    <w:rsid w:val="007F64C0"/>
    <w:rsid w:val="007F6919"/>
    <w:rsid w:val="00801413"/>
    <w:rsid w:val="0080288B"/>
    <w:rsid w:val="008048B1"/>
    <w:rsid w:val="00811855"/>
    <w:rsid w:val="00817240"/>
    <w:rsid w:val="00824394"/>
    <w:rsid w:val="008348E2"/>
    <w:rsid w:val="0083673D"/>
    <w:rsid w:val="00837144"/>
    <w:rsid w:val="00837A57"/>
    <w:rsid w:val="00841570"/>
    <w:rsid w:val="00842641"/>
    <w:rsid w:val="008432FA"/>
    <w:rsid w:val="008508EB"/>
    <w:rsid w:val="00851F3C"/>
    <w:rsid w:val="008603BE"/>
    <w:rsid w:val="0086320F"/>
    <w:rsid w:val="00871D24"/>
    <w:rsid w:val="008736E8"/>
    <w:rsid w:val="00876969"/>
    <w:rsid w:val="00877AB0"/>
    <w:rsid w:val="00880FBB"/>
    <w:rsid w:val="00885EE9"/>
    <w:rsid w:val="00886A03"/>
    <w:rsid w:val="0089474A"/>
    <w:rsid w:val="008A0E1E"/>
    <w:rsid w:val="008A16BB"/>
    <w:rsid w:val="008A2329"/>
    <w:rsid w:val="008A4BE5"/>
    <w:rsid w:val="008A7257"/>
    <w:rsid w:val="008A7711"/>
    <w:rsid w:val="008B032B"/>
    <w:rsid w:val="008B21EB"/>
    <w:rsid w:val="008B66F8"/>
    <w:rsid w:val="008C677A"/>
    <w:rsid w:val="008C70B4"/>
    <w:rsid w:val="008D2636"/>
    <w:rsid w:val="008E07F3"/>
    <w:rsid w:val="008E2C0A"/>
    <w:rsid w:val="008E4185"/>
    <w:rsid w:val="008E624D"/>
    <w:rsid w:val="008F094B"/>
    <w:rsid w:val="008F2409"/>
    <w:rsid w:val="008F7D4B"/>
    <w:rsid w:val="009003B9"/>
    <w:rsid w:val="009006EF"/>
    <w:rsid w:val="0090235E"/>
    <w:rsid w:val="00914E21"/>
    <w:rsid w:val="0092413C"/>
    <w:rsid w:val="0093161C"/>
    <w:rsid w:val="009368AD"/>
    <w:rsid w:val="00941052"/>
    <w:rsid w:val="00943F32"/>
    <w:rsid w:val="00946DB6"/>
    <w:rsid w:val="00955003"/>
    <w:rsid w:val="009566AA"/>
    <w:rsid w:val="00977396"/>
    <w:rsid w:val="00983125"/>
    <w:rsid w:val="00995071"/>
    <w:rsid w:val="009953A5"/>
    <w:rsid w:val="009968F6"/>
    <w:rsid w:val="009A24CA"/>
    <w:rsid w:val="009A6779"/>
    <w:rsid w:val="009B07E1"/>
    <w:rsid w:val="009B511D"/>
    <w:rsid w:val="009B6000"/>
    <w:rsid w:val="009C0314"/>
    <w:rsid w:val="009C408D"/>
    <w:rsid w:val="009C5759"/>
    <w:rsid w:val="009C7164"/>
    <w:rsid w:val="009C7B20"/>
    <w:rsid w:val="009D0C48"/>
    <w:rsid w:val="009E2C89"/>
    <w:rsid w:val="009E3207"/>
    <w:rsid w:val="009E3F29"/>
    <w:rsid w:val="009F0FFF"/>
    <w:rsid w:val="009F79A7"/>
    <w:rsid w:val="00A03A5B"/>
    <w:rsid w:val="00A05938"/>
    <w:rsid w:val="00A1057D"/>
    <w:rsid w:val="00A12771"/>
    <w:rsid w:val="00A26D4F"/>
    <w:rsid w:val="00A33B9B"/>
    <w:rsid w:val="00A34700"/>
    <w:rsid w:val="00A3513B"/>
    <w:rsid w:val="00A3514A"/>
    <w:rsid w:val="00A37DC9"/>
    <w:rsid w:val="00A40104"/>
    <w:rsid w:val="00A44353"/>
    <w:rsid w:val="00A51941"/>
    <w:rsid w:val="00A53A12"/>
    <w:rsid w:val="00A5551B"/>
    <w:rsid w:val="00A63EB8"/>
    <w:rsid w:val="00A66D9D"/>
    <w:rsid w:val="00A67640"/>
    <w:rsid w:val="00A67B5B"/>
    <w:rsid w:val="00A7048F"/>
    <w:rsid w:val="00A71C0A"/>
    <w:rsid w:val="00A740A5"/>
    <w:rsid w:val="00A75847"/>
    <w:rsid w:val="00A91B40"/>
    <w:rsid w:val="00A94BB7"/>
    <w:rsid w:val="00A96622"/>
    <w:rsid w:val="00AA1CC1"/>
    <w:rsid w:val="00AA44E4"/>
    <w:rsid w:val="00AA6116"/>
    <w:rsid w:val="00AB2855"/>
    <w:rsid w:val="00AB4C82"/>
    <w:rsid w:val="00AC0899"/>
    <w:rsid w:val="00AC16F8"/>
    <w:rsid w:val="00AD37D6"/>
    <w:rsid w:val="00AD5E12"/>
    <w:rsid w:val="00AD643E"/>
    <w:rsid w:val="00AE0D5D"/>
    <w:rsid w:val="00AE7354"/>
    <w:rsid w:val="00AF2837"/>
    <w:rsid w:val="00AF4AFE"/>
    <w:rsid w:val="00AF52F6"/>
    <w:rsid w:val="00B01645"/>
    <w:rsid w:val="00B065A3"/>
    <w:rsid w:val="00B073F9"/>
    <w:rsid w:val="00B10660"/>
    <w:rsid w:val="00B114E8"/>
    <w:rsid w:val="00B15EC4"/>
    <w:rsid w:val="00B160D4"/>
    <w:rsid w:val="00B16200"/>
    <w:rsid w:val="00B16DC1"/>
    <w:rsid w:val="00B20D1D"/>
    <w:rsid w:val="00B224C5"/>
    <w:rsid w:val="00B23BFB"/>
    <w:rsid w:val="00B260C3"/>
    <w:rsid w:val="00B3084C"/>
    <w:rsid w:val="00B30A7A"/>
    <w:rsid w:val="00B33ADE"/>
    <w:rsid w:val="00B341D1"/>
    <w:rsid w:val="00B3752C"/>
    <w:rsid w:val="00B37A51"/>
    <w:rsid w:val="00B41F09"/>
    <w:rsid w:val="00B43E42"/>
    <w:rsid w:val="00B44C7F"/>
    <w:rsid w:val="00B5156D"/>
    <w:rsid w:val="00B52394"/>
    <w:rsid w:val="00B52C69"/>
    <w:rsid w:val="00B55B25"/>
    <w:rsid w:val="00B564FE"/>
    <w:rsid w:val="00B6083B"/>
    <w:rsid w:val="00B60FDE"/>
    <w:rsid w:val="00B60FE5"/>
    <w:rsid w:val="00B61120"/>
    <w:rsid w:val="00B622E8"/>
    <w:rsid w:val="00B6291B"/>
    <w:rsid w:val="00B649BF"/>
    <w:rsid w:val="00B65568"/>
    <w:rsid w:val="00B665BC"/>
    <w:rsid w:val="00B7277A"/>
    <w:rsid w:val="00B728C9"/>
    <w:rsid w:val="00B75BB0"/>
    <w:rsid w:val="00B76621"/>
    <w:rsid w:val="00B81ECD"/>
    <w:rsid w:val="00B82AD6"/>
    <w:rsid w:val="00B86E2B"/>
    <w:rsid w:val="00BA072A"/>
    <w:rsid w:val="00BA59F6"/>
    <w:rsid w:val="00BA5E73"/>
    <w:rsid w:val="00BB0D0E"/>
    <w:rsid w:val="00BB7A31"/>
    <w:rsid w:val="00BC3AFC"/>
    <w:rsid w:val="00BC52F1"/>
    <w:rsid w:val="00BC5D59"/>
    <w:rsid w:val="00BD4348"/>
    <w:rsid w:val="00BD575C"/>
    <w:rsid w:val="00BE1144"/>
    <w:rsid w:val="00BE24B3"/>
    <w:rsid w:val="00BE3976"/>
    <w:rsid w:val="00BE487F"/>
    <w:rsid w:val="00BE712D"/>
    <w:rsid w:val="00BE7354"/>
    <w:rsid w:val="00BF02DC"/>
    <w:rsid w:val="00BF065D"/>
    <w:rsid w:val="00BF4EFF"/>
    <w:rsid w:val="00BF5826"/>
    <w:rsid w:val="00BF60FC"/>
    <w:rsid w:val="00C00ACB"/>
    <w:rsid w:val="00C13D93"/>
    <w:rsid w:val="00C14F2E"/>
    <w:rsid w:val="00C16E33"/>
    <w:rsid w:val="00C20CD0"/>
    <w:rsid w:val="00C224B7"/>
    <w:rsid w:val="00C23385"/>
    <w:rsid w:val="00C24DDB"/>
    <w:rsid w:val="00C257BA"/>
    <w:rsid w:val="00C26E55"/>
    <w:rsid w:val="00C310C6"/>
    <w:rsid w:val="00C330A0"/>
    <w:rsid w:val="00C33589"/>
    <w:rsid w:val="00C33F78"/>
    <w:rsid w:val="00C4251D"/>
    <w:rsid w:val="00C436DE"/>
    <w:rsid w:val="00C43C21"/>
    <w:rsid w:val="00C55926"/>
    <w:rsid w:val="00C56521"/>
    <w:rsid w:val="00C645F3"/>
    <w:rsid w:val="00C64960"/>
    <w:rsid w:val="00C671BF"/>
    <w:rsid w:val="00C73712"/>
    <w:rsid w:val="00C74E22"/>
    <w:rsid w:val="00C75B16"/>
    <w:rsid w:val="00C764D3"/>
    <w:rsid w:val="00C80E6D"/>
    <w:rsid w:val="00C82B77"/>
    <w:rsid w:val="00C857BB"/>
    <w:rsid w:val="00C9064E"/>
    <w:rsid w:val="00C91940"/>
    <w:rsid w:val="00C91FB8"/>
    <w:rsid w:val="00C951DC"/>
    <w:rsid w:val="00C96ACD"/>
    <w:rsid w:val="00CA066D"/>
    <w:rsid w:val="00CA0EF8"/>
    <w:rsid w:val="00CB279F"/>
    <w:rsid w:val="00CB40B3"/>
    <w:rsid w:val="00CB46F7"/>
    <w:rsid w:val="00CC12D6"/>
    <w:rsid w:val="00CC1857"/>
    <w:rsid w:val="00CC2ABE"/>
    <w:rsid w:val="00CC35D6"/>
    <w:rsid w:val="00CC401A"/>
    <w:rsid w:val="00CC7C67"/>
    <w:rsid w:val="00CD03B8"/>
    <w:rsid w:val="00CD236E"/>
    <w:rsid w:val="00CD5366"/>
    <w:rsid w:val="00CF1F88"/>
    <w:rsid w:val="00CF47E1"/>
    <w:rsid w:val="00CF760D"/>
    <w:rsid w:val="00D03C77"/>
    <w:rsid w:val="00D04204"/>
    <w:rsid w:val="00D04596"/>
    <w:rsid w:val="00D107B3"/>
    <w:rsid w:val="00D13856"/>
    <w:rsid w:val="00D1707F"/>
    <w:rsid w:val="00D23806"/>
    <w:rsid w:val="00D25D3A"/>
    <w:rsid w:val="00D26344"/>
    <w:rsid w:val="00D2635D"/>
    <w:rsid w:val="00D2795F"/>
    <w:rsid w:val="00D30EC0"/>
    <w:rsid w:val="00D32002"/>
    <w:rsid w:val="00D32607"/>
    <w:rsid w:val="00D3564B"/>
    <w:rsid w:val="00D3622A"/>
    <w:rsid w:val="00D41DED"/>
    <w:rsid w:val="00D4270A"/>
    <w:rsid w:val="00D434D7"/>
    <w:rsid w:val="00D45D35"/>
    <w:rsid w:val="00D469D3"/>
    <w:rsid w:val="00D517A0"/>
    <w:rsid w:val="00D566E0"/>
    <w:rsid w:val="00D5774B"/>
    <w:rsid w:val="00D7188D"/>
    <w:rsid w:val="00D71E47"/>
    <w:rsid w:val="00D767D9"/>
    <w:rsid w:val="00D805F5"/>
    <w:rsid w:val="00D8287A"/>
    <w:rsid w:val="00D87DD2"/>
    <w:rsid w:val="00D93925"/>
    <w:rsid w:val="00D95411"/>
    <w:rsid w:val="00D96FFE"/>
    <w:rsid w:val="00DA5CBA"/>
    <w:rsid w:val="00DA6B0C"/>
    <w:rsid w:val="00DB2130"/>
    <w:rsid w:val="00DB33DB"/>
    <w:rsid w:val="00DB5112"/>
    <w:rsid w:val="00DB55A1"/>
    <w:rsid w:val="00DB563F"/>
    <w:rsid w:val="00DB750C"/>
    <w:rsid w:val="00DC1901"/>
    <w:rsid w:val="00DC1D00"/>
    <w:rsid w:val="00DC2514"/>
    <w:rsid w:val="00DC60D1"/>
    <w:rsid w:val="00DD57D9"/>
    <w:rsid w:val="00DE1744"/>
    <w:rsid w:val="00DE349A"/>
    <w:rsid w:val="00DF0AEB"/>
    <w:rsid w:val="00DF0B91"/>
    <w:rsid w:val="00DF76B8"/>
    <w:rsid w:val="00E01DA3"/>
    <w:rsid w:val="00E05797"/>
    <w:rsid w:val="00E11076"/>
    <w:rsid w:val="00E11606"/>
    <w:rsid w:val="00E12EAF"/>
    <w:rsid w:val="00E226C6"/>
    <w:rsid w:val="00E23FA8"/>
    <w:rsid w:val="00E33D6C"/>
    <w:rsid w:val="00E35ECA"/>
    <w:rsid w:val="00E35F3A"/>
    <w:rsid w:val="00E37DDB"/>
    <w:rsid w:val="00E42681"/>
    <w:rsid w:val="00E5249B"/>
    <w:rsid w:val="00E54D8D"/>
    <w:rsid w:val="00E564C0"/>
    <w:rsid w:val="00E57C37"/>
    <w:rsid w:val="00E6635C"/>
    <w:rsid w:val="00E71DB5"/>
    <w:rsid w:val="00E7444C"/>
    <w:rsid w:val="00E76681"/>
    <w:rsid w:val="00E82F9B"/>
    <w:rsid w:val="00E8694E"/>
    <w:rsid w:val="00E90101"/>
    <w:rsid w:val="00E94452"/>
    <w:rsid w:val="00E96DCA"/>
    <w:rsid w:val="00EA0E52"/>
    <w:rsid w:val="00EA1022"/>
    <w:rsid w:val="00EA511E"/>
    <w:rsid w:val="00EB0972"/>
    <w:rsid w:val="00EB16FE"/>
    <w:rsid w:val="00EB2150"/>
    <w:rsid w:val="00EB510D"/>
    <w:rsid w:val="00EB68D1"/>
    <w:rsid w:val="00EC3F3F"/>
    <w:rsid w:val="00EC622E"/>
    <w:rsid w:val="00EC6509"/>
    <w:rsid w:val="00ED21A2"/>
    <w:rsid w:val="00ED50DD"/>
    <w:rsid w:val="00ED6349"/>
    <w:rsid w:val="00EE315F"/>
    <w:rsid w:val="00EF25E8"/>
    <w:rsid w:val="00EF4A8F"/>
    <w:rsid w:val="00EF51C7"/>
    <w:rsid w:val="00EF5725"/>
    <w:rsid w:val="00F017E9"/>
    <w:rsid w:val="00F05D84"/>
    <w:rsid w:val="00F14A45"/>
    <w:rsid w:val="00F15C89"/>
    <w:rsid w:val="00F15DF0"/>
    <w:rsid w:val="00F16110"/>
    <w:rsid w:val="00F203BA"/>
    <w:rsid w:val="00F2145E"/>
    <w:rsid w:val="00F22FC3"/>
    <w:rsid w:val="00F24FF0"/>
    <w:rsid w:val="00F26940"/>
    <w:rsid w:val="00F26C06"/>
    <w:rsid w:val="00F30668"/>
    <w:rsid w:val="00F341F8"/>
    <w:rsid w:val="00F353FA"/>
    <w:rsid w:val="00F42F9C"/>
    <w:rsid w:val="00F4742B"/>
    <w:rsid w:val="00F527D9"/>
    <w:rsid w:val="00F543A5"/>
    <w:rsid w:val="00F55593"/>
    <w:rsid w:val="00F67D63"/>
    <w:rsid w:val="00F74643"/>
    <w:rsid w:val="00F7564E"/>
    <w:rsid w:val="00F8133D"/>
    <w:rsid w:val="00F839E0"/>
    <w:rsid w:val="00F84169"/>
    <w:rsid w:val="00F871CB"/>
    <w:rsid w:val="00F903CA"/>
    <w:rsid w:val="00F92A21"/>
    <w:rsid w:val="00F933CE"/>
    <w:rsid w:val="00F96880"/>
    <w:rsid w:val="00F96885"/>
    <w:rsid w:val="00F97C03"/>
    <w:rsid w:val="00FB0994"/>
    <w:rsid w:val="00FB1C20"/>
    <w:rsid w:val="00FB254C"/>
    <w:rsid w:val="00FB30B7"/>
    <w:rsid w:val="00FB5A9B"/>
    <w:rsid w:val="00FB6F62"/>
    <w:rsid w:val="00FC6B49"/>
    <w:rsid w:val="00FD0628"/>
    <w:rsid w:val="00FD5BF2"/>
    <w:rsid w:val="00FD5D9B"/>
    <w:rsid w:val="00FE215D"/>
    <w:rsid w:val="00FE2C4F"/>
    <w:rsid w:val="00FF61B6"/>
    <w:rsid w:val="024443C5"/>
    <w:rsid w:val="0C47415B"/>
    <w:rsid w:val="156138C0"/>
    <w:rsid w:val="19BCFB62"/>
    <w:rsid w:val="253FED14"/>
    <w:rsid w:val="36814D85"/>
    <w:rsid w:val="3AC81FBF"/>
    <w:rsid w:val="4D149F7B"/>
    <w:rsid w:val="5B99F35A"/>
    <w:rsid w:val="609649AD"/>
    <w:rsid w:val="6449D64C"/>
    <w:rsid w:val="6D5AF6A8"/>
    <w:rsid w:val="6DB3EBD4"/>
    <w:rsid w:val="730CBDE6"/>
    <w:rsid w:val="7379E261"/>
    <w:rsid w:val="7A02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E5BC1"/>
  <w15:chartTrackingRefBased/>
  <w15:docId w15:val="{9484F8AB-8253-4668-A88E-22200A78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4D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0EC0"/>
    <w:pPr>
      <w:keepNext/>
      <w:ind w:left="360"/>
      <w:outlineLvl w:val="0"/>
    </w:pPr>
    <w:rPr>
      <w:rFonts w:ascii="Arial Narrow" w:hAnsi="Arial Narrow"/>
      <w:i/>
      <w:sz w:val="18"/>
      <w:szCs w:val="18"/>
      <w:lang w:eastAsia="zh-TW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0EC0"/>
    <w:pPr>
      <w:keepNext/>
      <w:tabs>
        <w:tab w:val="left" w:pos="280"/>
      </w:tabs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0EC0"/>
    <w:pPr>
      <w:keepNext/>
      <w:ind w:left="-360"/>
      <w:outlineLvl w:val="2"/>
    </w:pPr>
    <w:rPr>
      <w:rFonts w:ascii="Times New Roman" w:hAnsi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60FC"/>
    <w:rPr>
      <w:rFonts w:ascii="Arial Narrow" w:hAnsi="Arial Narrow" w:cs="Times New Roman"/>
      <w:i/>
      <w:sz w:val="18"/>
    </w:rPr>
  </w:style>
  <w:style w:type="character" w:customStyle="1" w:styleId="Heading2Char">
    <w:name w:val="Heading 2 Char"/>
    <w:link w:val="Heading2"/>
    <w:uiPriority w:val="99"/>
    <w:semiHidden/>
    <w:locked/>
    <w:rsid w:val="00600D4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600D42"/>
    <w:rPr>
      <w:rFonts w:ascii="Cambria" w:hAnsi="Cambria" w:cs="Times New Roman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D30EC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00D42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D30E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600D42"/>
    <w:rPr>
      <w:rFonts w:ascii="Times" w:hAnsi="Times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D30EC0"/>
    <w:rPr>
      <w:rFonts w:ascii="Arial" w:hAnsi="Arial" w:cs="Arial"/>
      <w:b/>
      <w:bCs/>
      <w:sz w:val="22"/>
    </w:rPr>
  </w:style>
  <w:style w:type="character" w:customStyle="1" w:styleId="BodyTextChar">
    <w:name w:val="Body Text Char"/>
    <w:link w:val="BodyText"/>
    <w:uiPriority w:val="99"/>
    <w:semiHidden/>
    <w:locked/>
    <w:rsid w:val="00600D42"/>
    <w:rPr>
      <w:rFonts w:ascii="Times" w:hAnsi="Times" w:cs="Times New Roman"/>
      <w:sz w:val="20"/>
      <w:szCs w:val="20"/>
      <w:lang w:eastAsia="en-US"/>
    </w:rPr>
  </w:style>
  <w:style w:type="character" w:styleId="PageNumber">
    <w:name w:val="page number"/>
    <w:uiPriority w:val="99"/>
    <w:rsid w:val="00D30EC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C6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00D42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99"/>
    <w:qFormat/>
    <w:rsid w:val="00E76681"/>
    <w:pPr>
      <w:ind w:left="720"/>
      <w:contextualSpacing/>
    </w:pPr>
  </w:style>
  <w:style w:type="paragraph" w:styleId="Revision">
    <w:name w:val="Revision"/>
    <w:hidden/>
    <w:uiPriority w:val="99"/>
    <w:semiHidden/>
    <w:rsid w:val="00EB0972"/>
    <w:rPr>
      <w:rFonts w:ascii="Times" w:hAnsi="Times"/>
      <w:sz w:val="24"/>
    </w:rPr>
  </w:style>
  <w:style w:type="table" w:styleId="TableGrid">
    <w:name w:val="Table Grid"/>
    <w:basedOn w:val="TableNormal"/>
    <w:locked/>
    <w:rsid w:val="00327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1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1D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36A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36AC"/>
    <w:rPr>
      <w:rFonts w:ascii="Times" w:hAnsi="Times"/>
    </w:rPr>
  </w:style>
  <w:style w:type="character" w:styleId="FootnoteReference">
    <w:name w:val="footnote reference"/>
    <w:basedOn w:val="DefaultParagraphFont"/>
    <w:uiPriority w:val="99"/>
    <w:semiHidden/>
    <w:unhideWhenUsed/>
    <w:rsid w:val="00723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7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tfs.org/documentation/schedule/schedule-best-practic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ports.calitp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cog.org/funding/state-funding-programs/senate-bill-125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alvarez\LOCALS~1\Temp\C.Notes.Data\Program%20Comments%20form%20Revis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48b16-96c8-4fd0-8e5d-24ce22f3c6be" xsi:nil="true"/>
    <lcf76f155ced4ddcb4097134ff3c332f xmlns="cb67b378-036f-4547-821e-b968f638e3d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2F91FDE84D7419CCE75881B5A8497" ma:contentTypeVersion="18" ma:contentTypeDescription="Create a new document." ma:contentTypeScope="" ma:versionID="083cc6adf75ad4f8a6818ecb9866aad9">
  <xsd:schema xmlns:xsd="http://www.w3.org/2001/XMLSchema" xmlns:xs="http://www.w3.org/2001/XMLSchema" xmlns:p="http://schemas.microsoft.com/office/2006/metadata/properties" xmlns:ns2="cb67b378-036f-4547-821e-b968f638e3d6" xmlns:ns3="91348b16-96c8-4fd0-8e5d-24ce22f3c6be" targetNamespace="http://schemas.microsoft.com/office/2006/metadata/properties" ma:root="true" ma:fieldsID="c3af40e4f8cf591988ecd8915e81ad8f" ns2:_="" ns3:_="">
    <xsd:import namespace="cb67b378-036f-4547-821e-b968f638e3d6"/>
    <xsd:import namespace="91348b16-96c8-4fd0-8e5d-24ce22f3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7b378-036f-4547-821e-b968f638e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84d655-5024-4d02-a0e2-cce7bfaf8d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48b16-96c8-4fd0-8e5d-24ce22f3c6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c902bf-2e81-4a57-abd8-470bf9f24c3a}" ma:internalName="TaxCatchAll" ma:showField="CatchAllData" ma:web="91348b16-96c8-4fd0-8e5d-24ce22f3c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52471-C45A-4FCA-994A-076D0BF57D90}">
  <ds:schemaRefs>
    <ds:schemaRef ds:uri="http://schemas.microsoft.com/office/2006/metadata/properties"/>
    <ds:schemaRef ds:uri="cb67b378-036f-4547-821e-b968f638e3d6"/>
    <ds:schemaRef ds:uri="91348b16-96c8-4fd0-8e5d-24ce22f3c6b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031391B-E07F-40FC-A4BF-1FA2073D1F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5BDA9-C600-428C-9EEA-BD1891721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E73F0-4324-4BA5-804B-30836BC20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7b378-036f-4547-821e-b968f638e3d6"/>
    <ds:schemaRef ds:uri="91348b16-96c8-4fd0-8e5d-24ce22f3c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Comments form Revised.dot</Template>
  <TotalTime>4</TotalTime>
  <Pages>5</Pages>
  <Words>747</Words>
  <Characters>4985</Characters>
  <Application>Microsoft Office Word</Application>
  <DocSecurity>0</DocSecurity>
  <Lines>41</Lines>
  <Paragraphs>11</Paragraphs>
  <ScaleCrop>false</ScaleCrop>
  <Company>Sacramento Area Council of Governments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CCherry</dc:creator>
  <cp:keywords/>
  <cp:lastModifiedBy>Leo Torres</cp:lastModifiedBy>
  <cp:revision>155</cp:revision>
  <cp:lastPrinted>2020-02-10T21:46:00Z</cp:lastPrinted>
  <dcterms:created xsi:type="dcterms:W3CDTF">2024-06-11T21:50:00Z</dcterms:created>
  <dcterms:modified xsi:type="dcterms:W3CDTF">2025-04-18T22:20:00Z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0x010100E712F91FDE84D7419CCE75881B5A8497</vt:lpwstr>
  </property>
</Properties>
</file>